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auto"/>
        <w:ind w:firstLine="200" w:firstLineChars="100"/>
        <w:rPr>
          <w:color w:val="000000" w:themeColor="text1"/>
          <w:sz w:val="24"/>
          <w:szCs w:val="24"/>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590550" cy="438150"/>
            <wp:effectExtent l="1905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6" cstate="print"/>
                    <a:srcRect/>
                    <a:stretch>
                      <a:fillRect/>
                    </a:stretch>
                  </pic:blipFill>
                  <pic:spPr>
                    <a:xfrm>
                      <a:off x="0" y="0"/>
                      <a:ext cx="590550" cy="438150"/>
                    </a:xfrm>
                    <a:prstGeom prst="rect">
                      <a:avLst/>
                    </a:prstGeom>
                    <a:noFill/>
                    <a:ln w="9525">
                      <a:noFill/>
                      <a:miter lim="800000"/>
                      <a:headEnd/>
                      <a:tailEnd/>
                    </a:ln>
                  </pic:spPr>
                </pic:pic>
              </a:graphicData>
            </a:graphic>
          </wp:inline>
        </w:drawing>
      </w:r>
      <w:r>
        <w:rPr>
          <w:rFonts w:hint="eastAsia" w:ascii="宋体" w:hAnsi="宋体"/>
          <w:color w:val="000000" w:themeColor="text1"/>
          <w14:textFill>
            <w14:solidFill>
              <w14:schemeClr w14:val="tx1"/>
            </w14:solidFill>
          </w14:textFill>
        </w:rPr>
        <w:t xml:space="preserve">专注·专业·高效  </w:t>
      </w: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spacing w:line="420" w:lineRule="auto"/>
        <w:jc w:val="center"/>
        <w:rPr>
          <w:color w:val="000000" w:themeColor="text1"/>
          <w:sz w:val="24"/>
          <w:szCs w:val="24"/>
          <w14:textFill>
            <w14:solidFill>
              <w14:schemeClr w14:val="tx1"/>
            </w14:solidFill>
          </w14:textFill>
        </w:rPr>
      </w:pPr>
    </w:p>
    <w:p>
      <w:pPr>
        <w:snapToGrid w:val="0"/>
        <w:jc w:val="center"/>
        <w:rPr>
          <w:rFonts w:ascii="黑体" w:eastAsia="黑体"/>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工程采购</w:t>
      </w:r>
    </w:p>
    <w:p>
      <w:pPr>
        <w:snapToGrid w:val="0"/>
        <w:spacing w:beforeLines="50"/>
        <w:jc w:val="center"/>
        <w:rPr>
          <w:rFonts w:ascii="仿宋_GB2312" w:eastAsia="仿宋_GB2312"/>
          <w:b/>
          <w:bCs/>
          <w:color w:val="000000" w:themeColor="text1"/>
          <w:sz w:val="72"/>
          <w:szCs w:val="72"/>
          <w14:textFill>
            <w14:solidFill>
              <w14:schemeClr w14:val="tx1"/>
            </w14:solidFill>
          </w14:textFill>
        </w:rPr>
      </w:pPr>
      <w:r>
        <w:rPr>
          <w:rFonts w:hint="eastAsia" w:ascii="黑体" w:hAnsi="华文中宋" w:eastAsia="黑体" w:cs="华文中宋"/>
          <w:b/>
          <w:bCs/>
          <w:color w:val="000000" w:themeColor="text1"/>
          <w:sz w:val="72"/>
          <w:szCs w:val="72"/>
          <w14:textFill>
            <w14:solidFill>
              <w14:schemeClr w14:val="tx1"/>
            </w14:solidFill>
          </w14:textFill>
        </w:rPr>
        <w:t>竞争性磋商文件</w:t>
      </w: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48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 xml:space="preserve">  </w:t>
      </w:r>
    </w:p>
    <w:tbl>
      <w:tblPr>
        <w:tblStyle w:val="38"/>
        <w:tblW w:w="0" w:type="auto"/>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项目名称：</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广东省云浮林场2023年高质量水源林造林（珍稀林木培育）项目</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项目编号：</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YC23XX00QY016</w:t>
            </w:r>
          </w:p>
        </w:tc>
      </w:tr>
      <w:tr>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 xml:space="preserve">    采 购 人：</w:t>
            </w: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广东省云浮林场</w:t>
            </w:r>
          </w:p>
        </w:tc>
      </w:tr>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rPr>
          <w:rFonts w:ascii="黑体" w:eastAsia="黑体"/>
          <w:color w:val="000000" w:themeColor="text1"/>
          <w:sz w:val="32"/>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招标代理机构：云浮市永诚招标代理有限公司</w:t>
      </w:r>
    </w:p>
    <w:tbl>
      <w:tblPr>
        <w:tblStyle w:val="38"/>
        <w:tblW w:w="9271" w:type="dxa"/>
        <w:jc w:val="center"/>
        <w:tblLayout w:type="fixed"/>
        <w:tblCellMar>
          <w:top w:w="0" w:type="dxa"/>
          <w:left w:w="108" w:type="dxa"/>
          <w:bottom w:w="0" w:type="dxa"/>
          <w:right w:w="108" w:type="dxa"/>
        </w:tblCellMar>
      </w:tblPr>
      <w:tblGrid>
        <w:gridCol w:w="2511"/>
        <w:gridCol w:w="6760"/>
      </w:tblGrid>
      <w:tr>
        <w:tblPrEx>
          <w:tblCellMar>
            <w:top w:w="0" w:type="dxa"/>
            <w:left w:w="108" w:type="dxa"/>
            <w:bottom w:w="0" w:type="dxa"/>
            <w:right w:w="108" w:type="dxa"/>
          </w:tblCellMar>
        </w:tblPrEx>
        <w:trPr>
          <w:jc w:val="center"/>
        </w:trPr>
        <w:tc>
          <w:tcPr>
            <w:tcW w:w="2511" w:type="dxa"/>
          </w:tcPr>
          <w:p>
            <w:pPr>
              <w:spacing w:line="500" w:lineRule="exact"/>
              <w:jc w:val="center"/>
              <w:rPr>
                <w:rFonts w:ascii="黑体" w:hAnsi="仿宋_GB2312" w:eastAsia="黑体" w:cs="仿宋_GB2312"/>
                <w:bCs/>
                <w:color w:val="000000" w:themeColor="text1"/>
                <w:sz w:val="32"/>
                <w:szCs w:val="32"/>
                <w14:textFill>
                  <w14:solidFill>
                    <w14:schemeClr w14:val="tx1"/>
                  </w14:solidFill>
                </w14:textFill>
              </w:rPr>
            </w:pPr>
          </w:p>
        </w:tc>
        <w:tc>
          <w:tcPr>
            <w:tcW w:w="6760" w:type="dxa"/>
          </w:tcPr>
          <w:p>
            <w:pPr>
              <w:spacing w:line="500" w:lineRule="exact"/>
              <w:rPr>
                <w:rFonts w:ascii="黑体" w:hAnsi="仿宋_GB2312" w:eastAsia="黑体" w:cs="仿宋_GB2312"/>
                <w:bCs/>
                <w:color w:val="000000" w:themeColor="text1"/>
                <w:sz w:val="32"/>
                <w:szCs w:val="32"/>
                <w14:textFill>
                  <w14:solidFill>
                    <w14:schemeClr w14:val="tx1"/>
                  </w14:solidFill>
                </w14:textFill>
              </w:rPr>
            </w:pPr>
          </w:p>
        </w:tc>
      </w:tr>
    </w:tbl>
    <w:p>
      <w:pPr>
        <w:spacing w:line="500" w:lineRule="exact"/>
        <w:ind w:firstLine="2560" w:firstLineChars="800"/>
        <w:rPr>
          <w:rFonts w:ascii="黑体" w:hAnsi="仿宋_GB2312" w:eastAsia="黑体" w:cs="仿宋_GB2312"/>
          <w:bCs/>
          <w:color w:val="000000" w:themeColor="text1"/>
          <w:sz w:val="32"/>
          <w:szCs w:val="32"/>
          <w14:textFill>
            <w14:solidFill>
              <w14:schemeClr w14:val="tx1"/>
            </w14:solidFill>
          </w14:textFill>
        </w:rPr>
        <w:sectPr>
          <w:headerReference r:id="rId5" w:type="first"/>
          <w:footerReference r:id="rId7" w:type="first"/>
          <w:headerReference r:id="rId3" w:type="default"/>
          <w:headerReference r:id="rId4" w:type="even"/>
          <w:footerReference r:id="rId6" w:type="even"/>
          <w:pgSz w:w="11906" w:h="16838"/>
          <w:pgMar w:top="1440" w:right="1466" w:bottom="1440" w:left="1800" w:header="567" w:footer="992" w:gutter="0"/>
          <w:cols w:space="720" w:num="1"/>
          <w:docGrid w:type="linesAndChars" w:linePitch="312" w:charSpace="0"/>
        </w:sectPr>
      </w:pPr>
      <w:r>
        <w:rPr>
          <w:rFonts w:hint="eastAsia" w:ascii="黑体" w:hAnsi="仿宋_GB2312" w:eastAsia="黑体" w:cs="仿宋_GB2312"/>
          <w:bCs/>
          <w:color w:val="000000" w:themeColor="text1"/>
          <w:sz w:val="32"/>
          <w:szCs w:val="32"/>
          <w14:textFill>
            <w14:solidFill>
              <w14:schemeClr w14:val="tx1"/>
            </w14:solidFill>
          </w14:textFill>
        </w:rPr>
        <w:t>2023年</w:t>
      </w:r>
      <w:r>
        <w:rPr>
          <w:rFonts w:hint="eastAsia" w:ascii="黑体" w:hAnsi="仿宋_GB2312" w:eastAsia="黑体" w:cs="仿宋_GB2312"/>
          <w:bCs/>
          <w:color w:val="000000" w:themeColor="text1"/>
          <w:sz w:val="32"/>
          <w:szCs w:val="32"/>
          <w:lang w:val="en-US" w:eastAsia="zh-CN"/>
          <w14:textFill>
            <w14:solidFill>
              <w14:schemeClr w14:val="tx1"/>
            </w14:solidFill>
          </w14:textFill>
        </w:rPr>
        <w:t>3</w:t>
      </w:r>
      <w:r>
        <w:rPr>
          <w:rFonts w:hint="eastAsia" w:ascii="黑体" w:hAnsi="仿宋_GB2312" w:eastAsia="黑体" w:cs="仿宋_GB2312"/>
          <w:bCs/>
          <w:color w:val="000000" w:themeColor="text1"/>
          <w:sz w:val="32"/>
          <w:szCs w:val="32"/>
          <w14:textFill>
            <w14:solidFill>
              <w14:schemeClr w14:val="tx1"/>
            </w14:solidFill>
          </w14:textFill>
        </w:rPr>
        <w:t>月</w:t>
      </w:r>
      <w:r>
        <w:rPr>
          <w:rFonts w:hint="eastAsia" w:ascii="黑体" w:hAnsi="仿宋_GB2312" w:eastAsia="黑体" w:cs="仿宋_GB2312"/>
          <w:bCs/>
          <w:color w:val="000000" w:themeColor="text1"/>
          <w:sz w:val="32"/>
          <w:szCs w:val="32"/>
          <w:lang w:val="en-US" w:eastAsia="zh-CN"/>
          <w14:textFill>
            <w14:solidFill>
              <w14:schemeClr w14:val="tx1"/>
            </w14:solidFill>
          </w14:textFill>
        </w:rPr>
        <w:t>20</w:t>
      </w:r>
      <w:r>
        <w:rPr>
          <w:rFonts w:hint="eastAsia" w:ascii="黑体" w:hAnsi="仿宋_GB2312" w:eastAsia="黑体" w:cs="仿宋_GB2312"/>
          <w:bCs/>
          <w:color w:val="000000" w:themeColor="text1"/>
          <w:sz w:val="32"/>
          <w:szCs w:val="32"/>
          <w14:textFill>
            <w14:solidFill>
              <w14:schemeClr w14:val="tx1"/>
            </w14:solidFill>
          </w14:textFill>
        </w:rPr>
        <w:t>日</w:t>
      </w: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p>
    <w:p>
      <w:pPr>
        <w:snapToGrid w:val="0"/>
        <w:spacing w:line="360" w:lineRule="auto"/>
        <w:ind w:left="644" w:leftChars="322"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温馨提示！！！</w:t>
      </w:r>
    </w:p>
    <w:p>
      <w:pPr>
        <w:tabs>
          <w:tab w:val="left" w:pos="0"/>
        </w:tabs>
        <w:spacing w:beforeLines="50" w:afterLines="50" w:line="360" w:lineRule="auto"/>
        <w:jc w:val="center"/>
        <w:rPr>
          <w:rFonts w:ascii="宋体" w:hAnsi="宋体"/>
          <w:sz w:val="21"/>
          <w:szCs w:val="21"/>
        </w:rPr>
      </w:pPr>
      <w:r>
        <w:rPr>
          <w:rFonts w:hint="eastAsia" w:ascii="宋体" w:hAnsi="宋体"/>
          <w:sz w:val="21"/>
          <w:szCs w:val="21"/>
        </w:rPr>
        <w:t>（本提示内容非采购文件的组成部分，仅为善意提醒。如有不一致的地方，以采购文件为准）</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如无另行说明，响应文件递交时间为提交响应文件截止时间</w:t>
      </w:r>
      <w:r>
        <w:rPr>
          <w:rFonts w:hint="eastAsia" w:ascii="宋体" w:hAnsi="宋体"/>
          <w:b/>
          <w:sz w:val="21"/>
          <w:szCs w:val="21"/>
          <w:u w:val="single"/>
        </w:rPr>
        <w:t>前30分钟</w:t>
      </w:r>
      <w:r>
        <w:rPr>
          <w:rFonts w:hint="eastAsia" w:ascii="宋体" w:hAnsi="宋体"/>
          <w:sz w:val="21"/>
          <w:szCs w:val="21"/>
        </w:rPr>
        <w:t>内。</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为避免因迟到而失去投标资格，请</w:t>
      </w:r>
      <w:r>
        <w:rPr>
          <w:rFonts w:hint="eastAsia" w:ascii="宋体" w:hAnsi="宋体"/>
          <w:b/>
          <w:sz w:val="21"/>
          <w:szCs w:val="21"/>
          <w:u w:val="single"/>
        </w:rPr>
        <w:t>适当提前到达</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响应文件应按顺序</w:t>
      </w:r>
      <w:r>
        <w:rPr>
          <w:rFonts w:hint="eastAsia" w:ascii="宋体" w:hAnsi="宋体"/>
          <w:b/>
          <w:sz w:val="21"/>
          <w:szCs w:val="21"/>
          <w:u w:val="single"/>
        </w:rPr>
        <w:t>编制页码</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请仔细检查响应文件是否已按采购文件要求</w:t>
      </w:r>
      <w:r>
        <w:rPr>
          <w:rFonts w:hint="eastAsia" w:ascii="宋体" w:hAnsi="宋体"/>
          <w:b/>
          <w:sz w:val="21"/>
          <w:szCs w:val="21"/>
          <w:u w:val="single"/>
        </w:rPr>
        <w:t>盖章、签名、签署日期</w:t>
      </w:r>
      <w:r>
        <w:rPr>
          <w:rFonts w:hint="eastAsia" w:ascii="宋体" w:hAnsi="宋体"/>
          <w:sz w:val="21"/>
          <w:szCs w:val="21"/>
        </w:rPr>
        <w:t>。</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请正确填写《报价表》。多包组项目请仔细检查包组号，包组号与包组采购内容必须对应。</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如投标产品属于许可证管理范围内的，须提交相应的许可证复印件。</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响应供应商为中型、小型、微型企业的，请提交《中小企业声明函》，并明确企业类型。</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为了提高政府采购效率，节约社会交易成本与时间，希望购买了采购文件而决定不参加本次投标的供应商，在响应文件递交截止时间的3日前，按《磋商邀请函》中的联系方式，以书面形式告知我公司。对您的支持与配合，谨此致谢。</w:t>
      </w:r>
    </w:p>
    <w:p>
      <w:pPr>
        <w:numPr>
          <w:ilvl w:val="0"/>
          <w:numId w:val="4"/>
        </w:numPr>
        <w:tabs>
          <w:tab w:val="left" w:pos="709"/>
        </w:tabs>
        <w:autoSpaceDE/>
        <w:autoSpaceDN/>
        <w:adjustRightInd/>
        <w:spacing w:line="360" w:lineRule="auto"/>
        <w:ind w:left="700" w:hanging="700"/>
        <w:jc w:val="both"/>
        <w:rPr>
          <w:rFonts w:ascii="宋体" w:hAnsi="宋体"/>
          <w:sz w:val="21"/>
          <w:szCs w:val="21"/>
        </w:rPr>
      </w:pPr>
      <w:r>
        <w:rPr>
          <w:rFonts w:hint="eastAsia" w:ascii="宋体" w:hAnsi="宋体"/>
          <w:sz w:val="21"/>
          <w:szCs w:val="21"/>
        </w:rPr>
        <w:t>响应供应商如需对项目提出询问或质疑，应按采购文件附件中的询问函和质疑函的格式提交。</w:t>
      </w: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宋体" w:hAnsi="宋体" w:cs="黑体"/>
          <w:b/>
          <w:bCs/>
          <w:color w:val="000000" w:themeColor="text1"/>
          <w:sz w:val="44"/>
          <w:szCs w:val="44"/>
          <w:lang w:eastAsia="zh-TW"/>
          <w14:textFill>
            <w14:solidFill>
              <w14:schemeClr w14:val="tx1"/>
            </w14:solidFill>
          </w14:textFill>
        </w:rPr>
        <w:sectPr>
          <w:headerReference r:id="rId8" w:type="default"/>
          <w:footerReference r:id="rId9" w:type="default"/>
          <w:pgSz w:w="11906" w:h="16838"/>
          <w:pgMar w:top="567" w:right="1134" w:bottom="567" w:left="1134" w:header="851" w:footer="992" w:gutter="0"/>
          <w:cols w:space="425" w:num="1"/>
          <w:docGrid w:type="lines" w:linePitch="312" w:charSpace="0"/>
        </w:sectPr>
      </w:pPr>
    </w:p>
    <w:p>
      <w:pPr>
        <w:pStyle w:val="21"/>
        <w:rPr>
          <w:lang w:eastAsia="zh-TW"/>
        </w:rPr>
      </w:pPr>
    </w:p>
    <w:p>
      <w:pPr>
        <w:snapToGrid w:val="0"/>
        <w:jc w:val="both"/>
        <w:rPr>
          <w:rFonts w:ascii="宋体" w:hAnsi="宋体" w:cs="黑体"/>
          <w:b/>
          <w:bCs/>
          <w:color w:val="000000" w:themeColor="text1"/>
          <w:sz w:val="44"/>
          <w:szCs w:val="44"/>
          <w:lang w:eastAsia="zh-TW"/>
          <w14:textFill>
            <w14:solidFill>
              <w14:schemeClr w14:val="tx1"/>
            </w14:solidFill>
          </w14:textFill>
        </w:rPr>
      </w:pPr>
    </w:p>
    <w:p>
      <w:pPr>
        <w:snapToGrid w:val="0"/>
        <w:spacing w:line="360" w:lineRule="auto"/>
        <w:jc w:val="center"/>
        <w:rPr>
          <w:rFonts w:ascii="黑体" w:eastAsia="黑体"/>
          <w:color w:val="000000" w:themeColor="text1"/>
          <w:sz w:val="30"/>
          <w:szCs w:val="30"/>
          <w14:textFill>
            <w14:solidFill>
              <w14:schemeClr w14:val="tx1"/>
            </w14:solidFill>
          </w14:textFill>
        </w:rPr>
      </w:pPr>
      <w:r>
        <w:rPr>
          <w:rFonts w:hint="eastAsia" w:ascii="宋体" w:hAnsi="宋体" w:cs="黑体"/>
          <w:b/>
          <w:bCs/>
          <w:color w:val="000000" w:themeColor="text1"/>
          <w:sz w:val="44"/>
          <w:szCs w:val="44"/>
          <w:lang w:eastAsia="zh-TW"/>
          <w14:textFill>
            <w14:solidFill>
              <w14:schemeClr w14:val="tx1"/>
            </w14:solidFill>
          </w14:textFill>
        </w:rPr>
        <w:t>目　　录</w:t>
      </w:r>
    </w:p>
    <w:p>
      <w:pPr>
        <w:pStyle w:val="28"/>
        <w:rPr>
          <w:rFonts w:ascii="Calibri" w:hAnsi="Calibri"/>
          <w:b w:val="0"/>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TOC \o "1-1" \h \z \u </w:instrText>
      </w:r>
      <w:r>
        <w:rPr>
          <w:color w:val="000000" w:themeColor="text1"/>
          <w:sz w:val="21"/>
          <w:szCs w:val="21"/>
          <w14:textFill>
            <w14:solidFill>
              <w14:schemeClr w14:val="tx1"/>
            </w14:solidFill>
          </w14:textFill>
        </w:rPr>
        <w:fldChar w:fldCharType="separate"/>
      </w:r>
      <w:r>
        <w:fldChar w:fldCharType="begin"/>
      </w:r>
      <w:r>
        <w:instrText xml:space="preserve"> HYPERLINK \l "_Toc438561724" </w:instrText>
      </w:r>
      <w:r>
        <w:fldChar w:fldCharType="separate"/>
      </w:r>
      <w:r>
        <w:rPr>
          <w:rStyle w:val="44"/>
          <w:rFonts w:hint="eastAsia"/>
          <w:bCs/>
          <w:color w:val="000000" w:themeColor="text1"/>
          <w:sz w:val="21"/>
          <w:szCs w:val="21"/>
          <w14:textFill>
            <w14:solidFill>
              <w14:schemeClr w14:val="tx1"/>
            </w14:solidFill>
          </w14:textFill>
        </w:rPr>
        <w:t>第一章</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磋商邀请</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"_Toc438561725" </w:instrText>
      </w:r>
      <w:r>
        <w:fldChar w:fldCharType="separate"/>
      </w:r>
      <w:r>
        <w:rPr>
          <w:rStyle w:val="44"/>
          <w:rFonts w:hint="eastAsia"/>
          <w:color w:val="000000" w:themeColor="text1"/>
          <w:sz w:val="21"/>
          <w:szCs w:val="21"/>
          <w14:textFill>
            <w14:solidFill>
              <w14:schemeClr w14:val="tx1"/>
            </w14:solidFill>
          </w14:textFill>
        </w:rPr>
        <w:t>第二章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磋商资料表</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"_Toc438561726" </w:instrText>
      </w:r>
      <w:r>
        <w:fldChar w:fldCharType="separate"/>
      </w:r>
      <w:r>
        <w:rPr>
          <w:rStyle w:val="44"/>
          <w:rFonts w:hint="eastAsia"/>
          <w:color w:val="000000" w:themeColor="text1"/>
          <w:sz w:val="21"/>
          <w:szCs w:val="21"/>
          <w14:textFill>
            <w14:solidFill>
              <w14:schemeClr w14:val="tx1"/>
            </w14:solidFill>
          </w14:textFill>
        </w:rPr>
        <w:t>第三章  用户需求书</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9</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"_Toc438561727" </w:instrText>
      </w:r>
      <w:r>
        <w:fldChar w:fldCharType="separate"/>
      </w:r>
      <w:r>
        <w:rPr>
          <w:rStyle w:val="44"/>
          <w:rFonts w:hint="eastAsia"/>
          <w:color w:val="000000" w:themeColor="text1"/>
          <w:sz w:val="21"/>
          <w:szCs w:val="21"/>
          <w14:textFill>
            <w14:solidFill>
              <w14:schemeClr w14:val="tx1"/>
            </w14:solidFill>
          </w14:textFill>
        </w:rPr>
        <w:t>第四章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 xml:space="preserve"> 评分体系与标准</w:t>
      </w:r>
      <w:r>
        <w:rPr>
          <w:rStyle w:val="44"/>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ab/>
      </w:r>
      <w:bookmarkStart w:id="571" w:name="_GoBack"/>
      <w:bookmarkEnd w:id="571"/>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14</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"_Toc438561729" </w:instrText>
      </w:r>
      <w:r>
        <w:fldChar w:fldCharType="separate"/>
      </w:r>
      <w:r>
        <w:rPr>
          <w:rStyle w:val="44"/>
          <w:rFonts w:hint="eastAsia"/>
          <w:color w:val="000000" w:themeColor="text1"/>
          <w:sz w:val="21"/>
          <w:szCs w:val="21"/>
          <w14:textFill>
            <w14:solidFill>
              <w14:schemeClr w14:val="tx1"/>
            </w14:solidFill>
          </w14:textFill>
        </w:rPr>
        <w:t>第五章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合同条款</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_Toc438561729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20</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"_Toc438561730" </w:instrText>
      </w:r>
      <w:r>
        <w:fldChar w:fldCharType="separate"/>
      </w:r>
      <w:r>
        <w:rPr>
          <w:rStyle w:val="44"/>
          <w:rFonts w:hint="eastAsia"/>
          <w:color w:val="000000" w:themeColor="text1"/>
          <w:sz w:val="21"/>
          <w:szCs w:val="21"/>
          <w14:textFill>
            <w14:solidFill>
              <w14:schemeClr w14:val="tx1"/>
            </w14:solidFill>
          </w14:textFill>
        </w:rPr>
        <w:t>第六章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响应文件格式</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_Toc438561730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27</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"_Toc438561731" </w:instrText>
      </w:r>
      <w:r>
        <w:fldChar w:fldCharType="separate"/>
      </w:r>
      <w:r>
        <w:rPr>
          <w:rStyle w:val="44"/>
          <w:rFonts w:hint="eastAsia"/>
          <w:color w:val="000000" w:themeColor="text1"/>
          <w:sz w:val="21"/>
          <w:szCs w:val="21"/>
          <w14:textFill>
            <w14:solidFill>
              <w14:schemeClr w14:val="tx1"/>
            </w14:solidFill>
          </w14:textFill>
        </w:rPr>
        <w:t>第七章</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磋</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商</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须</w:t>
      </w:r>
      <w:r>
        <w:rPr>
          <w:rStyle w:val="44"/>
          <w:color w:val="000000" w:themeColor="text1"/>
          <w:sz w:val="21"/>
          <w:szCs w:val="21"/>
          <w14:textFill>
            <w14:solidFill>
              <w14:schemeClr w14:val="tx1"/>
            </w14:solidFill>
          </w14:textFill>
        </w:rPr>
        <w:t xml:space="preserve"> </w:t>
      </w:r>
      <w:r>
        <w:rPr>
          <w:rStyle w:val="44"/>
          <w:rFonts w:hint="eastAsia"/>
          <w:color w:val="000000" w:themeColor="text1"/>
          <w:sz w:val="21"/>
          <w:szCs w:val="21"/>
          <w14:textFill>
            <w14:solidFill>
              <w14:schemeClr w14:val="tx1"/>
            </w14:solidFill>
          </w14:textFill>
        </w:rPr>
        <w:t>知</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_Toc438561731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39</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"_Toc438561732" </w:instrText>
      </w:r>
      <w:r>
        <w:fldChar w:fldCharType="separate"/>
      </w:r>
      <w:r>
        <w:rPr>
          <w:rStyle w:val="44"/>
          <w:rFonts w:hint="eastAsia"/>
          <w:bCs/>
          <w:color w:val="000000" w:themeColor="text1"/>
          <w:sz w:val="21"/>
          <w:szCs w:val="21"/>
          <w14:textFill>
            <w14:solidFill>
              <w14:schemeClr w14:val="tx1"/>
            </w14:solidFill>
          </w14:textFill>
        </w:rPr>
        <w:t>一、说</w:t>
      </w:r>
      <w:r>
        <w:rPr>
          <w:rStyle w:val="44"/>
          <w:bCs/>
          <w:color w:val="000000" w:themeColor="text1"/>
          <w:sz w:val="21"/>
          <w:szCs w:val="21"/>
          <w14:textFill>
            <w14:solidFill>
              <w14:schemeClr w14:val="tx1"/>
            </w14:solidFill>
          </w14:textFill>
        </w:rPr>
        <w:t xml:space="preserve"> </w:t>
      </w:r>
      <w:r>
        <w:rPr>
          <w:rStyle w:val="44"/>
          <w:rFonts w:hint="eastAsia"/>
          <w:bCs/>
          <w:color w:val="000000" w:themeColor="text1"/>
          <w:sz w:val="21"/>
          <w:szCs w:val="21"/>
          <w14:textFill>
            <w14:solidFill>
              <w14:schemeClr w14:val="tx1"/>
            </w14:solidFill>
          </w14:textFill>
        </w:rPr>
        <w:t>明</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_Toc438561732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39</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"_Toc438561733" </w:instrText>
      </w:r>
      <w:r>
        <w:fldChar w:fldCharType="separate"/>
      </w:r>
      <w:r>
        <w:rPr>
          <w:rStyle w:val="44"/>
          <w:rFonts w:hint="eastAsia"/>
          <w:color w:val="000000" w:themeColor="text1"/>
          <w:sz w:val="21"/>
          <w:szCs w:val="21"/>
          <w:lang w:eastAsia="zh-TW"/>
          <w14:textFill>
            <w14:solidFill>
              <w14:schemeClr w14:val="tx1"/>
            </w14:solidFill>
          </w14:textFill>
        </w:rPr>
        <w:t>二、竞争性磋商文件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_Toc438561733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40</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"_Toc438561734" </w:instrText>
      </w:r>
      <w:r>
        <w:fldChar w:fldCharType="separate"/>
      </w:r>
      <w:r>
        <w:rPr>
          <w:rStyle w:val="44"/>
          <w:rFonts w:hint="eastAsia"/>
          <w:color w:val="000000" w:themeColor="text1"/>
          <w:sz w:val="21"/>
          <w:szCs w:val="21"/>
          <w:lang w:eastAsia="zh-TW"/>
          <w14:textFill>
            <w14:solidFill>
              <w14:schemeClr w14:val="tx1"/>
            </w14:solidFill>
          </w14:textFill>
        </w:rPr>
        <w:t>三、响应文件的编制</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_Toc438561734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42</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"_Toc438561735" </w:instrText>
      </w:r>
      <w:r>
        <w:fldChar w:fldCharType="separate"/>
      </w:r>
      <w:r>
        <w:rPr>
          <w:rStyle w:val="44"/>
          <w:rFonts w:hint="eastAsia"/>
          <w:color w:val="000000" w:themeColor="text1"/>
          <w:sz w:val="21"/>
          <w:szCs w:val="21"/>
          <w:lang w:eastAsia="zh-TW"/>
          <w14:textFill>
            <w14:solidFill>
              <w14:schemeClr w14:val="tx1"/>
            </w14:solidFill>
          </w14:textFill>
        </w:rPr>
        <w:t>四、响应文件的递交</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_Toc438561735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45</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"_Toc438561736" </w:instrText>
      </w:r>
      <w:r>
        <w:fldChar w:fldCharType="separate"/>
      </w:r>
      <w:r>
        <w:rPr>
          <w:rStyle w:val="44"/>
          <w:rFonts w:hint="eastAsia"/>
          <w:color w:val="000000" w:themeColor="text1"/>
          <w:sz w:val="21"/>
          <w:szCs w:val="21"/>
          <w:lang w:eastAsia="zh-TW"/>
          <w14:textFill>
            <w14:solidFill>
              <w14:schemeClr w14:val="tx1"/>
            </w14:solidFill>
          </w14:textFill>
        </w:rPr>
        <w:t>五、竞争性磋商流程</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_Toc438561736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46</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pStyle w:val="28"/>
        <w:rPr>
          <w:rFonts w:ascii="Calibri" w:hAnsi="Calibri"/>
          <w:b w:val="0"/>
          <w:color w:val="000000" w:themeColor="text1"/>
          <w:kern w:val="2"/>
          <w:sz w:val="21"/>
          <w:szCs w:val="21"/>
          <w14:textFill>
            <w14:solidFill>
              <w14:schemeClr w14:val="tx1"/>
            </w14:solidFill>
          </w14:textFill>
        </w:rPr>
      </w:pPr>
      <w:r>
        <w:fldChar w:fldCharType="begin"/>
      </w:r>
      <w:r>
        <w:instrText xml:space="preserve"> HYPERLINK \l "_Toc438561737" </w:instrText>
      </w:r>
      <w:r>
        <w:fldChar w:fldCharType="separate"/>
      </w:r>
      <w:r>
        <w:rPr>
          <w:rStyle w:val="44"/>
          <w:rFonts w:hint="eastAsia"/>
          <w:color w:val="000000" w:themeColor="text1"/>
          <w:sz w:val="21"/>
          <w:szCs w:val="21"/>
          <w:lang w:eastAsia="zh-TW"/>
          <w14:textFill>
            <w14:solidFill>
              <w14:schemeClr w14:val="tx1"/>
            </w14:solidFill>
          </w14:textFill>
        </w:rPr>
        <w:t>六、授予合同</w:t>
      </w:r>
      <w:r>
        <w:rPr>
          <w:color w:val="000000" w:themeColor="text1"/>
          <w:sz w:val="21"/>
          <w:szCs w:val="21"/>
          <w14:textFill>
            <w14:solidFill>
              <w14:schemeClr w14:val="tx1"/>
            </w14:solidFill>
          </w14:textFill>
        </w:rPr>
        <w:tab/>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PAGEREF _Toc438561737 \h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50</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fldChar w:fldCharType="end"/>
      </w:r>
    </w:p>
    <w:p>
      <w:pP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fldChar w:fldCharType="end"/>
      </w:r>
    </w:p>
    <w:p>
      <w:pPr>
        <w:snapToGrid w:val="0"/>
        <w:spacing w:line="360" w:lineRule="auto"/>
        <w:jc w:val="center"/>
        <w:outlineLvl w:val="0"/>
        <w:rPr>
          <w:b/>
          <w:bCs/>
          <w:color w:val="000000" w:themeColor="text1"/>
          <w:sz w:val="28"/>
          <w:szCs w:val="28"/>
          <w14:textFill>
            <w14:solidFill>
              <w14:schemeClr w14:val="tx1"/>
            </w14:solidFill>
          </w14:textFill>
        </w:rPr>
      </w:pPr>
      <w:r>
        <w:rPr>
          <w:rFonts w:eastAsia="隶书" w:cs="隶书"/>
          <w:color w:val="000000" w:themeColor="text1"/>
          <w:sz w:val="28"/>
          <w:szCs w:val="28"/>
          <w14:textFill>
            <w14:solidFill>
              <w14:schemeClr w14:val="tx1"/>
            </w14:solidFill>
          </w14:textFill>
        </w:rPr>
        <w:br w:type="page"/>
      </w:r>
      <w:bookmarkStart w:id="0" w:name="_Toc438561724"/>
      <w:bookmarkStart w:id="1" w:name="_Toc435614385"/>
      <w:r>
        <w:rPr>
          <w:rFonts w:hint="eastAsia"/>
          <w:b/>
          <w:bCs/>
          <w:color w:val="000000" w:themeColor="text1"/>
          <w:sz w:val="28"/>
          <w:szCs w:val="28"/>
          <w14:textFill>
            <w14:solidFill>
              <w14:schemeClr w14:val="tx1"/>
            </w14:solidFill>
          </w14:textFill>
        </w:rPr>
        <w:t>第一</w:t>
      </w:r>
      <w:r>
        <w:rPr>
          <w:b/>
          <w:bCs/>
          <w:color w:val="000000" w:themeColor="text1"/>
          <w:sz w:val="28"/>
          <w:szCs w:val="28"/>
          <w14:textFill>
            <w14:solidFill>
              <w14:schemeClr w14:val="tx1"/>
            </w14:solidFill>
          </w14:textFill>
        </w:rPr>
        <w:t xml:space="preserve">章  </w:t>
      </w:r>
      <w:r>
        <w:rPr>
          <w:rFonts w:hint="eastAsia"/>
          <w:b/>
          <w:bCs/>
          <w:color w:val="000000" w:themeColor="text1"/>
          <w:sz w:val="28"/>
          <w:szCs w:val="28"/>
          <w14:textFill>
            <w14:solidFill>
              <w14:schemeClr w14:val="tx1"/>
            </w14:solidFill>
          </w14:textFill>
        </w:rPr>
        <w:t>磋商邀请</w:t>
      </w:r>
      <w:bookmarkEnd w:id="0"/>
      <w:bookmarkEnd w:id="1"/>
    </w:p>
    <w:p>
      <w:pPr>
        <w:snapToGrid w:val="0"/>
        <w:spacing w:line="360" w:lineRule="auto"/>
        <w:ind w:firstLine="420" w:firstLineChars="200"/>
        <w:rPr>
          <w:rFonts w:hint="eastAsia" w:ascii="宋体" w:hAnsi="宋体"/>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云浮市永诚招标代理有限公司（</w:t>
      </w:r>
      <w:r>
        <w:rPr>
          <w:rFonts w:ascii="宋体" w:hAnsi="宋体"/>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采购代理机构</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受</w:t>
      </w:r>
      <w:r>
        <w:rPr>
          <w:rFonts w:hint="eastAsia" w:ascii="宋体" w:hAnsi="宋体"/>
          <w:color w:val="000000" w:themeColor="text1"/>
          <w:sz w:val="21"/>
          <w:szCs w:val="21"/>
          <w14:textFill>
            <w14:solidFill>
              <w14:schemeClr w14:val="tx1"/>
            </w14:solidFill>
          </w14:textFill>
        </w:rPr>
        <w:t>广东省云浮林场</w:t>
      </w:r>
      <w:r>
        <w:rPr>
          <w:rFonts w:ascii="宋体" w:hAnsi="宋体"/>
          <w:bCs/>
          <w:color w:val="000000" w:themeColor="text1"/>
          <w:sz w:val="21"/>
          <w:szCs w:val="21"/>
          <w14:textFill>
            <w14:solidFill>
              <w14:schemeClr w14:val="tx1"/>
            </w14:solidFill>
          </w14:textFill>
        </w:rPr>
        <w:t>（以下简称</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采购人</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）的委托</w:t>
      </w:r>
      <w:r>
        <w:rPr>
          <w:rFonts w:hint="eastAsia" w:ascii="宋体" w:hAnsi="宋体"/>
          <w:bCs/>
          <w:color w:val="000000" w:themeColor="text1"/>
          <w:sz w:val="21"/>
          <w:szCs w:val="21"/>
          <w14:textFill>
            <w14:solidFill>
              <w14:schemeClr w14:val="tx1"/>
            </w14:solidFill>
          </w14:textFill>
        </w:rPr>
        <w:t>，</w:t>
      </w:r>
      <w:r>
        <w:rPr>
          <w:rFonts w:hint="eastAsia" w:ascii="宋体" w:hAnsi="宋体"/>
          <w:bCs/>
          <w:color w:val="000000" w:themeColor="text1"/>
          <w:sz w:val="21"/>
          <w:szCs w:val="21"/>
          <w:lang w:val="zh-CN"/>
          <w14:textFill>
            <w14:solidFill>
              <w14:schemeClr w14:val="tx1"/>
            </w14:solidFill>
          </w14:textFill>
        </w:rPr>
        <w:t>拟</w:t>
      </w:r>
      <w:r>
        <w:rPr>
          <w:rFonts w:hint="eastAsia" w:ascii="宋体" w:hAnsi="宋体"/>
          <w:bCs/>
          <w:color w:val="000000" w:themeColor="text1"/>
          <w:sz w:val="21"/>
          <w:szCs w:val="21"/>
          <w14:textFill>
            <w14:solidFill>
              <w14:schemeClr w14:val="tx1"/>
            </w14:solidFill>
          </w14:textFill>
        </w:rPr>
        <w:t>对广东省云浮林场2023年高质量水源林造林（珍稀林木培育）项目进行竞争性磋商采购，欢迎符合资格条件的供应商参加。</w:t>
      </w:r>
    </w:p>
    <w:p>
      <w:pPr>
        <w:numPr>
          <w:ilvl w:val="0"/>
          <w:numId w:val="5"/>
        </w:numPr>
        <w:snapToGrid w:val="0"/>
        <w:spacing w:line="360" w:lineRule="auto"/>
        <w:rPr>
          <w:rFonts w:hint="eastAsia"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采购项目编号：YC23XX00QY016</w:t>
      </w:r>
      <w:r>
        <w:rPr>
          <w:rFonts w:hint="eastAsia" w:ascii="宋体" w:hAnsi="宋体"/>
          <w:bCs/>
          <w:color w:val="000000" w:themeColor="text1"/>
          <w:sz w:val="21"/>
          <w:szCs w:val="21"/>
          <w14:textFill>
            <w14:solidFill>
              <w14:schemeClr w14:val="tx1"/>
            </w14:solidFill>
          </w14:textFill>
        </w:rPr>
        <w:t>；</w:t>
      </w:r>
      <w:r>
        <w:rPr>
          <w:rFonts w:hint="eastAsia" w:ascii="宋体"/>
          <w:bCs/>
          <w:color w:val="000000" w:themeColor="text1"/>
          <w:sz w:val="21"/>
          <w:szCs w:val="21"/>
          <w14:textFill>
            <w14:solidFill>
              <w14:schemeClr w14:val="tx1"/>
            </w14:solidFill>
          </w14:textFill>
        </w:rPr>
        <w:t xml:space="preserve">                               </w:t>
      </w:r>
    </w:p>
    <w:p>
      <w:pPr>
        <w:numPr>
          <w:ilvl w:val="0"/>
          <w:numId w:val="5"/>
        </w:numPr>
        <w:snapToGrid w:val="0"/>
        <w:spacing w:line="360" w:lineRule="auto"/>
        <w:rPr>
          <w:rFonts w:ascii="宋体"/>
          <w:bCs/>
          <w:color w:val="000000" w:themeColor="text1"/>
          <w:sz w:val="21"/>
          <w:szCs w:val="21"/>
          <w14:textFill>
            <w14:solidFill>
              <w14:schemeClr w14:val="tx1"/>
            </w14:solidFill>
          </w14:textFill>
        </w:rPr>
      </w:pPr>
      <w:r>
        <w:rPr>
          <w:rFonts w:hint="eastAsia" w:ascii="宋体"/>
          <w:bCs/>
          <w:color w:val="000000" w:themeColor="text1"/>
          <w:sz w:val="21"/>
          <w:szCs w:val="21"/>
          <w14:textFill>
            <w14:solidFill>
              <w14:schemeClr w14:val="tx1"/>
            </w14:solidFill>
          </w14:textFill>
        </w:rPr>
        <w:t>采购项目名称：</w:t>
      </w:r>
      <w:r>
        <w:rPr>
          <w:rFonts w:hint="eastAsia" w:ascii="宋体" w:hAnsi="宋体"/>
          <w:bCs/>
          <w:color w:val="000000" w:themeColor="text1"/>
          <w:sz w:val="21"/>
          <w:szCs w:val="21"/>
          <w14:textFill>
            <w14:solidFill>
              <w14:schemeClr w14:val="tx1"/>
            </w14:solidFill>
          </w14:textFill>
        </w:rPr>
        <w:t>广东省云浮林场2023年高质量水源林造林（珍稀林木培育）项目；</w:t>
      </w:r>
    </w:p>
    <w:p>
      <w:pPr>
        <w:numPr>
          <w:ilvl w:val="0"/>
          <w:numId w:val="5"/>
        </w:numPr>
        <w:snapToGrid w:val="0"/>
        <w:spacing w:line="360" w:lineRule="auto"/>
        <w:rPr>
          <w:rFonts w:ascii="宋体"/>
          <w:bCs/>
          <w:sz w:val="21"/>
          <w:szCs w:val="21"/>
        </w:rPr>
      </w:pPr>
      <w:r>
        <w:rPr>
          <w:rFonts w:hint="eastAsia" w:ascii="宋体"/>
          <w:bCs/>
          <w:color w:val="000000" w:themeColor="text1"/>
          <w:sz w:val="21"/>
          <w:szCs w:val="21"/>
          <w14:textFill>
            <w14:solidFill>
              <w14:schemeClr w14:val="tx1"/>
            </w14:solidFill>
          </w14:textFill>
        </w:rPr>
        <w:t>采购项目预算金额（元） ：人民币677213.00元；</w:t>
      </w:r>
    </w:p>
    <w:p>
      <w:pPr>
        <w:numPr>
          <w:ilvl w:val="0"/>
          <w:numId w:val="5"/>
        </w:numPr>
        <w:snapToGrid w:val="0"/>
        <w:spacing w:line="360" w:lineRule="auto"/>
        <w:rPr>
          <w:rFonts w:ascii="宋体"/>
          <w:bCs/>
          <w:sz w:val="21"/>
          <w:szCs w:val="21"/>
        </w:rPr>
      </w:pPr>
      <w:r>
        <w:rPr>
          <w:rFonts w:hint="eastAsia" w:ascii="宋体"/>
          <w:bCs/>
          <w:color w:val="000000" w:themeColor="text1"/>
          <w:sz w:val="21"/>
          <w:szCs w:val="21"/>
          <w14:textFill>
            <w14:solidFill>
              <w14:schemeClr w14:val="tx1"/>
            </w14:solidFill>
          </w14:textFill>
        </w:rPr>
        <w:t xml:space="preserve">采购数量 ：1项；  </w:t>
      </w:r>
    </w:p>
    <w:p>
      <w:pPr>
        <w:numPr>
          <w:ilvl w:val="0"/>
          <w:numId w:val="5"/>
        </w:numPr>
        <w:snapToGrid w:val="0"/>
        <w:spacing w:line="360" w:lineRule="auto"/>
        <w:rPr>
          <w:rFonts w:ascii="宋体"/>
          <w:bCs/>
          <w:sz w:val="21"/>
          <w:szCs w:val="21"/>
        </w:rPr>
      </w:pPr>
      <w:r>
        <w:rPr>
          <w:rFonts w:hint="eastAsia" w:ascii="宋体"/>
          <w:bCs/>
          <w:sz w:val="21"/>
          <w:szCs w:val="21"/>
        </w:rPr>
        <w:t>项目内容及需求(采购项目技术规格、参数及要求，需要落实的政府采购政策) ：</w:t>
      </w:r>
    </w:p>
    <w:p>
      <w:pPr>
        <w:tabs>
          <w:tab w:val="left" w:pos="567"/>
        </w:tabs>
        <w:autoSpaceDE/>
        <w:autoSpaceDN/>
        <w:adjustRightInd/>
        <w:snapToGrid w:val="0"/>
        <w:spacing w:line="360" w:lineRule="auto"/>
        <w:jc w:val="both"/>
        <w:rPr>
          <w:rFonts w:hint="eastAsia" w:ascii="宋体"/>
          <w:bCs/>
          <w:sz w:val="21"/>
          <w:szCs w:val="21"/>
        </w:rPr>
      </w:pPr>
      <w:r>
        <w:rPr>
          <w:rFonts w:hint="eastAsia" w:ascii="宋体"/>
          <w:bCs/>
          <w:sz w:val="21"/>
          <w:szCs w:val="21"/>
        </w:rPr>
        <w:t>5.1  服务细内容、要求及执行标准详见竞争性磋商文件中的“用户需求书”。</w:t>
      </w:r>
    </w:p>
    <w:p>
      <w:pPr>
        <w:tabs>
          <w:tab w:val="left" w:pos="567"/>
        </w:tabs>
        <w:autoSpaceDE/>
        <w:autoSpaceDN/>
        <w:adjustRightInd/>
        <w:snapToGrid w:val="0"/>
        <w:spacing w:line="360" w:lineRule="auto"/>
        <w:jc w:val="both"/>
        <w:rPr>
          <w:rFonts w:ascii="宋体"/>
          <w:bCs/>
          <w:sz w:val="21"/>
          <w:szCs w:val="21"/>
        </w:rPr>
      </w:pPr>
      <w:r>
        <w:rPr>
          <w:rFonts w:hint="eastAsia" w:ascii="宋体"/>
          <w:bCs/>
          <w:sz w:val="21"/>
          <w:szCs w:val="21"/>
          <w:lang w:val="en-US" w:eastAsia="zh-CN"/>
        </w:rPr>
        <w:t>5</w:t>
      </w:r>
      <w:r>
        <w:rPr>
          <w:rFonts w:hint="eastAsia" w:ascii="宋体"/>
          <w:bCs/>
          <w:sz w:val="21"/>
          <w:szCs w:val="21"/>
        </w:rPr>
        <w:t xml:space="preserve">.2  本项目属于政府采购项目。 </w:t>
      </w:r>
    </w:p>
    <w:p>
      <w:pPr>
        <w:tabs>
          <w:tab w:val="left" w:pos="567"/>
        </w:tabs>
        <w:autoSpaceDE/>
        <w:autoSpaceDN/>
        <w:adjustRightInd/>
        <w:snapToGrid w:val="0"/>
        <w:spacing w:line="360" w:lineRule="auto"/>
        <w:jc w:val="both"/>
        <w:rPr>
          <w:rFonts w:ascii="宋体"/>
          <w:bCs/>
          <w:sz w:val="21"/>
          <w:szCs w:val="21"/>
        </w:rPr>
      </w:pPr>
      <w:r>
        <w:rPr>
          <w:rFonts w:hint="eastAsia" w:ascii="宋体"/>
          <w:bCs/>
          <w:sz w:val="21"/>
          <w:szCs w:val="21"/>
        </w:rPr>
        <w:t>5.3  监管部门：广东省财政厅。</w:t>
      </w:r>
    </w:p>
    <w:p>
      <w:pPr>
        <w:tabs>
          <w:tab w:val="left" w:pos="567"/>
        </w:tabs>
        <w:autoSpaceDE/>
        <w:autoSpaceDN/>
        <w:adjustRightInd/>
        <w:snapToGrid w:val="0"/>
        <w:spacing w:line="360" w:lineRule="auto"/>
        <w:jc w:val="both"/>
        <w:rPr>
          <w:rFonts w:hint="eastAsia" w:ascii="宋体"/>
          <w:bCs/>
          <w:sz w:val="21"/>
          <w:szCs w:val="21"/>
          <w:lang w:eastAsia="zh-CN"/>
        </w:rPr>
      </w:pPr>
      <w:r>
        <w:rPr>
          <w:rFonts w:hint="eastAsia" w:ascii="宋体"/>
          <w:bCs/>
          <w:sz w:val="21"/>
          <w:szCs w:val="21"/>
        </w:rPr>
        <w:t>5.4  需要落实的政府采购政策：《政府采购促进中小企业发展办法》（财库〔2020〕46号）、《关于政府采购支持监狱企业发展有关问题的通知》(财库〔2014〕68号)、《关于促进残疾人就业政府采购政策的通知》（财库〔20</w:t>
      </w:r>
      <w:r>
        <w:rPr>
          <w:rFonts w:hint="eastAsia" w:ascii="宋体"/>
          <w:bCs/>
          <w:sz w:val="21"/>
          <w:szCs w:val="21"/>
          <w:lang w:val="en-US" w:eastAsia="zh-CN"/>
        </w:rPr>
        <w:t>17</w:t>
      </w:r>
      <w:r>
        <w:rPr>
          <w:rFonts w:hint="eastAsia" w:ascii="宋体"/>
          <w:bCs/>
          <w:sz w:val="21"/>
          <w:szCs w:val="21"/>
        </w:rPr>
        <w:t>〕141号)、《关于环境标志产品政府采购实施的意见》（财库〔2006〕90号、《节能产品政府采购实施意见》的通知（财库〔2004〕185号）</w:t>
      </w:r>
      <w:r>
        <w:rPr>
          <w:rFonts w:hint="eastAsia" w:ascii="宋体"/>
          <w:bCs/>
          <w:sz w:val="21"/>
          <w:szCs w:val="21"/>
          <w:lang w:eastAsia="zh-CN"/>
        </w:rPr>
        <w:t>、关于调整优化节能产品、环境标志产品政府采购执行机制的通知（财库〔2019〕9号）等。</w:t>
      </w:r>
    </w:p>
    <w:p>
      <w:pPr>
        <w:pStyle w:val="2"/>
        <w:rPr>
          <w:rFonts w:hint="default"/>
          <w:lang w:val="en-US"/>
        </w:rPr>
      </w:pPr>
      <w:r>
        <w:rPr>
          <w:rFonts w:hint="eastAsia" w:ascii="宋体"/>
          <w:bCs/>
          <w:sz w:val="21"/>
          <w:szCs w:val="21"/>
          <w:lang w:val="en-US" w:eastAsia="zh-CN"/>
        </w:rPr>
        <w:t>六、 供应商资格：</w:t>
      </w:r>
    </w:p>
    <w:p>
      <w:pPr>
        <w:autoSpaceDE/>
        <w:autoSpaceDN/>
        <w:spacing w:line="360" w:lineRule="auto"/>
        <w:rPr>
          <w:rFonts w:ascii="宋体" w:hAnsi="宋体"/>
          <w:bCs/>
          <w:sz w:val="21"/>
          <w:szCs w:val="21"/>
        </w:rPr>
      </w:pPr>
      <w:r>
        <w:rPr>
          <w:rFonts w:hint="eastAsia" w:ascii="宋体" w:hAnsi="宋体"/>
          <w:bCs/>
          <w:sz w:val="21"/>
          <w:szCs w:val="21"/>
        </w:rPr>
        <w:t>6.1 、</w:t>
      </w:r>
      <w:r>
        <w:rPr>
          <w:rFonts w:hint="eastAsia" w:asciiTheme="minorEastAsia" w:hAnsiTheme="minorEastAsia"/>
          <w:sz w:val="21"/>
          <w:szCs w:val="21"/>
        </w:rPr>
        <w:t>供应商必须是具有独立承担民事责任能力的在中华人民共和国境内注册的法人或其他组织，且具有相关经营范围，提交法人或者其他组织的营业执照等证明文件</w:t>
      </w:r>
      <w:r>
        <w:rPr>
          <w:rFonts w:hint="eastAsia" w:ascii="宋体" w:hAnsi="宋体"/>
          <w:bCs/>
          <w:sz w:val="21"/>
          <w:szCs w:val="21"/>
        </w:rPr>
        <w:t>；</w:t>
      </w:r>
    </w:p>
    <w:p>
      <w:pPr>
        <w:spacing w:line="360" w:lineRule="auto"/>
        <w:rPr>
          <w:rFonts w:ascii="inherit" w:hAnsi="Calibri"/>
          <w:bCs/>
          <w:sz w:val="21"/>
          <w:szCs w:val="21"/>
        </w:rPr>
      </w:pPr>
      <w:r>
        <w:rPr>
          <w:rFonts w:hint="eastAsia" w:ascii="宋体" w:hAnsi="宋体"/>
          <w:bCs/>
          <w:sz w:val="21"/>
          <w:szCs w:val="21"/>
          <w:lang w:val="en-US" w:eastAsia="zh-CN"/>
        </w:rPr>
        <w:t>6</w:t>
      </w:r>
      <w:r>
        <w:rPr>
          <w:rFonts w:hint="eastAsia" w:ascii="宋体" w:hAnsi="宋体"/>
          <w:bCs/>
          <w:sz w:val="21"/>
          <w:szCs w:val="21"/>
        </w:rPr>
        <w:t>.2、按国家相关法律规定，投标供应商需具备造林绿化施工单位丙级（含丙级）以上资质证书；</w:t>
      </w:r>
    </w:p>
    <w:p>
      <w:pPr>
        <w:spacing w:line="360" w:lineRule="auto"/>
        <w:rPr>
          <w:rFonts w:ascii="宋体" w:hAnsi="宋体"/>
          <w:bCs/>
          <w:sz w:val="21"/>
          <w:szCs w:val="21"/>
        </w:rPr>
      </w:pPr>
      <w:r>
        <w:rPr>
          <w:rFonts w:hint="eastAsia" w:ascii="宋体" w:hAnsi="宋体"/>
          <w:bCs/>
          <w:sz w:val="21"/>
          <w:szCs w:val="21"/>
          <w:lang w:val="en-US" w:eastAsia="zh-CN"/>
        </w:rPr>
        <w:t>6</w:t>
      </w:r>
      <w:r>
        <w:rPr>
          <w:rFonts w:hint="eastAsia" w:ascii="宋体" w:hAnsi="宋体"/>
          <w:bCs/>
          <w:sz w:val="21"/>
          <w:szCs w:val="21"/>
        </w:rPr>
        <w:t>.3、提供具有履行合同所必需的设备和专业技术能力的书面承诺</w:t>
      </w:r>
      <w:r>
        <w:rPr>
          <w:rFonts w:hint="eastAsia" w:asciiTheme="minorEastAsia" w:hAnsiTheme="minorEastAsia"/>
          <w:sz w:val="21"/>
          <w:szCs w:val="21"/>
        </w:rPr>
        <w:t>；</w:t>
      </w:r>
    </w:p>
    <w:p>
      <w:pPr>
        <w:spacing w:line="360" w:lineRule="auto"/>
        <w:rPr>
          <w:rFonts w:ascii="宋体" w:hAnsi="宋体"/>
          <w:bCs/>
          <w:sz w:val="21"/>
          <w:szCs w:val="21"/>
        </w:rPr>
      </w:pPr>
      <w:r>
        <w:rPr>
          <w:rFonts w:hint="eastAsia" w:ascii="宋体" w:hAnsi="宋体"/>
          <w:bCs/>
          <w:sz w:val="21"/>
          <w:szCs w:val="21"/>
          <w:lang w:val="en-US" w:eastAsia="zh-CN"/>
        </w:rPr>
        <w:t>6</w:t>
      </w:r>
      <w:r>
        <w:rPr>
          <w:rFonts w:hint="eastAsia" w:ascii="宋体" w:hAnsi="宋体"/>
          <w:bCs/>
          <w:sz w:val="21"/>
          <w:szCs w:val="21"/>
        </w:rPr>
        <w:t>.4、提供参加政府采购活动前3年内在经营活动中没有重大违法记录的书面声明</w:t>
      </w:r>
      <w:r>
        <w:rPr>
          <w:rFonts w:hint="eastAsia" w:asciiTheme="minorEastAsia" w:hAnsiTheme="minorEastAsia"/>
          <w:sz w:val="21"/>
          <w:szCs w:val="21"/>
        </w:rPr>
        <w:t>；</w:t>
      </w:r>
    </w:p>
    <w:p>
      <w:pPr>
        <w:autoSpaceDE/>
        <w:autoSpaceDN/>
        <w:adjustRightInd/>
        <w:spacing w:line="360" w:lineRule="auto"/>
        <w:jc w:val="both"/>
        <w:rPr>
          <w:rFonts w:ascii="宋体" w:hAnsi="宋体"/>
          <w:bCs/>
          <w:sz w:val="21"/>
          <w:szCs w:val="21"/>
        </w:rPr>
      </w:pPr>
      <w:r>
        <w:rPr>
          <w:rFonts w:hint="eastAsia" w:ascii="宋体" w:hAnsi="宋体"/>
          <w:bCs/>
          <w:sz w:val="21"/>
          <w:szCs w:val="21"/>
          <w:lang w:val="en-US" w:eastAsia="zh-CN"/>
        </w:rPr>
        <w:t>6</w:t>
      </w:r>
      <w:r>
        <w:rPr>
          <w:rFonts w:hint="eastAsia" w:ascii="宋体" w:hAnsi="宋体"/>
          <w:bCs/>
          <w:sz w:val="21"/>
          <w:szCs w:val="21"/>
        </w:rPr>
        <w:t>.5、为采购项目提供整体设计、规范编制或者项目管理、监理、检测等服务的供应商，不得再参加该采购项目的其他采购活动（提供《承诺函》）；</w:t>
      </w:r>
    </w:p>
    <w:p>
      <w:pPr>
        <w:autoSpaceDE/>
        <w:autoSpaceDN/>
        <w:adjustRightInd/>
        <w:spacing w:line="360" w:lineRule="auto"/>
        <w:jc w:val="both"/>
        <w:rPr>
          <w:rFonts w:ascii="宋体" w:hAnsi="宋体"/>
          <w:bCs/>
          <w:sz w:val="21"/>
          <w:szCs w:val="21"/>
        </w:rPr>
      </w:pPr>
      <w:r>
        <w:rPr>
          <w:rFonts w:hint="eastAsia" w:ascii="宋体" w:hAnsi="宋体"/>
          <w:bCs/>
          <w:sz w:val="21"/>
          <w:szCs w:val="21"/>
          <w:lang w:val="en-US" w:eastAsia="zh-CN"/>
        </w:rPr>
        <w:t>6</w:t>
      </w:r>
      <w:r>
        <w:rPr>
          <w:rFonts w:hint="eastAsia" w:ascii="宋体" w:hAnsi="宋体"/>
          <w:bCs/>
          <w:sz w:val="21"/>
          <w:szCs w:val="21"/>
        </w:rPr>
        <w:t>.6、本项目不接受联合体投标，不允许转包和分包</w:t>
      </w:r>
      <w:r>
        <w:rPr>
          <w:rFonts w:hint="eastAsia" w:asciiTheme="minorEastAsia" w:hAnsiTheme="minorEastAsia"/>
          <w:sz w:val="21"/>
          <w:szCs w:val="21"/>
        </w:rPr>
        <w:t>。</w:t>
      </w:r>
    </w:p>
    <w:p>
      <w:pPr>
        <w:spacing w:line="360" w:lineRule="auto"/>
        <w:rPr>
          <w:rFonts w:ascii="宋体" w:hAnsi="宋体"/>
          <w:color w:val="000000" w:themeColor="text1"/>
          <w:sz w:val="21"/>
          <w:szCs w:val="21"/>
          <w:u w:val="double"/>
          <w14:textFill>
            <w14:solidFill>
              <w14:schemeClr w14:val="tx1"/>
            </w14:solidFill>
          </w14:textFill>
        </w:rPr>
      </w:pPr>
      <w:r>
        <w:rPr>
          <w:rFonts w:hint="eastAsia" w:ascii="宋体" w:hAnsi="宋体"/>
          <w:color w:val="000000" w:themeColor="text1"/>
          <w:sz w:val="21"/>
          <w:szCs w:val="21"/>
          <w:u w:val="double"/>
          <w14:textFill>
            <w14:solidFill>
              <w14:schemeClr w14:val="tx1"/>
            </w14:solidFill>
          </w14:textFill>
        </w:rPr>
        <w:t>说明：</w:t>
      </w:r>
      <w:r>
        <w:rPr>
          <w:rFonts w:ascii="宋体" w:hAnsi="宋体"/>
          <w:color w:val="000000" w:themeColor="text1"/>
          <w:sz w:val="21"/>
          <w:szCs w:val="21"/>
          <w:u w:val="double"/>
          <w14:textFill>
            <w14:solidFill>
              <w14:schemeClr w14:val="tx1"/>
            </w14:solidFill>
          </w14:textFill>
        </w:rPr>
        <w:t>获取竞争性磋商文件</w:t>
      </w:r>
      <w:r>
        <w:rPr>
          <w:rFonts w:hint="eastAsia" w:ascii="宋体" w:hAnsi="宋体"/>
          <w:color w:val="000000" w:themeColor="text1"/>
          <w:sz w:val="21"/>
          <w:szCs w:val="21"/>
          <w:u w:val="double"/>
          <w14:textFill>
            <w14:solidFill>
              <w14:schemeClr w14:val="tx1"/>
            </w14:solidFill>
          </w14:textFill>
        </w:rPr>
        <w:t>时，提供如下资料（加盖单位公章）。（本项目不接受邮寄）</w:t>
      </w:r>
    </w:p>
    <w:p>
      <w:pPr>
        <w:pStyle w:val="35"/>
        <w:widowControl w:val="0"/>
        <w:numPr>
          <w:ilvl w:val="0"/>
          <w:numId w:val="6"/>
        </w:numPr>
        <w:spacing w:before="0" w:beforeAutospacing="0" w:after="0" w:afterAutospacing="0" w:line="360" w:lineRule="auto"/>
        <w:ind w:left="426"/>
        <w:jc w:val="both"/>
        <w:rPr>
          <w:bCs/>
          <w:sz w:val="21"/>
          <w:szCs w:val="21"/>
        </w:rPr>
      </w:pPr>
      <w:r>
        <w:rPr>
          <w:rFonts w:hint="eastAsia"/>
          <w:bCs/>
          <w:color w:val="000000" w:themeColor="text1"/>
          <w:sz w:val="21"/>
          <w:szCs w:val="21"/>
          <w14:textFill>
            <w14:solidFill>
              <w14:schemeClr w14:val="tx1"/>
            </w14:solidFill>
          </w14:textFill>
        </w:rPr>
        <w:t>分别提交法人或者其他组织的营业执照、</w:t>
      </w:r>
      <w:r>
        <w:rPr>
          <w:bCs/>
          <w:color w:val="000000" w:themeColor="text1"/>
          <w:sz w:val="21"/>
          <w:szCs w:val="21"/>
          <w14:textFill>
            <w14:solidFill>
              <w14:schemeClr w14:val="tx1"/>
            </w14:solidFill>
          </w14:textFill>
        </w:rPr>
        <w:t>组织机构代码证和税务登记证</w:t>
      </w:r>
      <w:r>
        <w:rPr>
          <w:rFonts w:hint="eastAsia"/>
          <w:bCs/>
          <w:color w:val="000000" w:themeColor="text1"/>
          <w:sz w:val="21"/>
          <w:szCs w:val="21"/>
          <w14:textFill>
            <w14:solidFill>
              <w14:schemeClr w14:val="tx1"/>
            </w14:solidFill>
          </w14:textFill>
        </w:rPr>
        <w:t>（或三证合一证明）证明文件</w:t>
      </w:r>
      <w:r>
        <w:rPr>
          <w:rFonts w:hint="eastAsia" w:cs="新宋体"/>
          <w:color w:val="000000" w:themeColor="text1"/>
          <w:sz w:val="21"/>
          <w:szCs w:val="21"/>
          <w14:textFill>
            <w14:solidFill>
              <w14:schemeClr w14:val="tx1"/>
            </w14:solidFill>
          </w14:textFill>
        </w:rPr>
        <w:t>；</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《采购文件发售登记表》；可在招标代理机构网站（</w:t>
      </w:r>
      <w:r>
        <w:fldChar w:fldCharType="begin"/>
      </w:r>
      <w:r>
        <w:instrText xml:space="preserve"> HYPERLINK "http://www.gdzxzb.com/" </w:instrText>
      </w:r>
      <w:r>
        <w:fldChar w:fldCharType="separate"/>
      </w:r>
      <w:r>
        <w:rPr>
          <w:color w:val="000000" w:themeColor="text1"/>
          <w:sz w:val="21"/>
          <w:szCs w:val="21"/>
          <w14:textFill>
            <w14:solidFill>
              <w14:schemeClr w14:val="tx1"/>
            </w14:solidFill>
          </w14:textFill>
        </w:rPr>
        <w:t>http://www.gdzxzb.com/</w:t>
      </w:r>
      <w:r>
        <w:rPr>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）中“下载专区”下载；</w:t>
      </w:r>
    </w:p>
    <w:p>
      <w:pPr>
        <w:pStyle w:val="35"/>
        <w:widowControl w:val="0"/>
        <w:numPr>
          <w:ilvl w:val="0"/>
          <w:numId w:val="6"/>
        </w:numPr>
        <w:spacing w:before="0" w:beforeAutospacing="0" w:after="0" w:afterAutospacing="0" w:line="360" w:lineRule="auto"/>
        <w:ind w:left="426"/>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购买竞争性磋商文件经办人，需提供：</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经办人如是法定代表人，需提供法定代表人证明书及法定代表人身份证复印件</w:t>
      </w:r>
      <w:r>
        <w:rPr>
          <w:rFonts w:hint="eastAsia"/>
          <w:color w:val="000000" w:themeColor="text1"/>
          <w:sz w:val="21"/>
          <w:szCs w:val="21"/>
          <w14:textFill>
            <w14:solidFill>
              <w14:schemeClr w14:val="tx1"/>
            </w14:solidFill>
          </w14:textFill>
        </w:rPr>
        <w:t>；</w:t>
      </w:r>
    </w:p>
    <w:p>
      <w:pPr>
        <w:pStyle w:val="35"/>
        <w:widowControl w:val="0"/>
        <w:numPr>
          <w:ilvl w:val="1"/>
          <w:numId w:val="6"/>
        </w:numPr>
        <w:spacing w:before="0" w:beforeAutospacing="0" w:after="0" w:afterAutospacing="0" w:line="360" w:lineRule="auto"/>
        <w:ind w:left="851"/>
        <w:jc w:val="both"/>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如是响应供应商授权代表</w:t>
      </w:r>
      <w:r>
        <w:rPr>
          <w:rFonts w:hint="eastAsia"/>
          <w:bCs/>
          <w:color w:val="000000" w:themeColor="text1"/>
          <w:sz w:val="21"/>
          <w:szCs w:val="21"/>
          <w14:textFill>
            <w14:solidFill>
              <w14:schemeClr w14:val="tx1"/>
            </w14:solidFill>
          </w14:textFill>
        </w:rPr>
        <w:t>，需同时提供法定代表人授权委托书及</w:t>
      </w:r>
      <w:r>
        <w:rPr>
          <w:rFonts w:hint="eastAsia"/>
          <w:color w:val="000000" w:themeColor="text1"/>
          <w:sz w:val="21"/>
          <w:szCs w:val="21"/>
          <w14:textFill>
            <w14:solidFill>
              <w14:schemeClr w14:val="tx1"/>
            </w14:solidFill>
          </w14:textFill>
        </w:rPr>
        <w:t>授权代表</w:t>
      </w:r>
      <w:r>
        <w:rPr>
          <w:rFonts w:hint="eastAsia"/>
          <w:bCs/>
          <w:color w:val="000000" w:themeColor="text1"/>
          <w:sz w:val="21"/>
          <w:szCs w:val="21"/>
          <w14:textFill>
            <w14:solidFill>
              <w14:schemeClr w14:val="tx1"/>
            </w14:solidFill>
          </w14:textFill>
        </w:rPr>
        <w:t>身份证复印件</w:t>
      </w:r>
      <w:r>
        <w:rPr>
          <w:rFonts w:hint="eastAsia"/>
          <w:color w:val="000000" w:themeColor="text1"/>
          <w:sz w:val="21"/>
          <w:szCs w:val="21"/>
          <w14:textFill>
            <w14:solidFill>
              <w14:schemeClr w14:val="tx1"/>
            </w14:solidFill>
          </w14:textFill>
        </w:rPr>
        <w:t>；</w:t>
      </w:r>
    </w:p>
    <w:p>
      <w:pPr>
        <w:pStyle w:val="35"/>
        <w:widowControl w:val="0"/>
        <w:spacing w:before="0" w:beforeAutospacing="0" w:after="0" w:afterAutospacing="0" w:line="360" w:lineRule="auto"/>
        <w:ind w:left="42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注：以上资料除《采购文件发售登记表》外，均须同时放入响应文件中。</w:t>
      </w:r>
    </w:p>
    <w:p>
      <w:pPr>
        <w:pStyle w:val="35"/>
        <w:spacing w:before="0" w:beforeAutospacing="0" w:after="0" w:afterAutospacing="0"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采购代理机构只接受办理报名及登记手续购买本磋商文件的供应商投标。</w:t>
      </w:r>
    </w:p>
    <w:p>
      <w:pPr>
        <w:pStyle w:val="35"/>
        <w:widowControl w:val="0"/>
        <w:spacing w:before="0" w:beforeAutospacing="0" w:after="0" w:afterAutospacing="0" w:line="360" w:lineRule="auto"/>
        <w:jc w:val="both"/>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采购代理机构在磋商文件发售期内通过“信用中国”网站（www.creditchina.gov.cn）、中国政府采购网（www.ccgp.gov.cn）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pPr>
        <w:pStyle w:val="35"/>
        <w:widowControl w:val="0"/>
        <w:spacing w:before="0" w:beforeAutospacing="0" w:after="0" w:afterAutospacing="0" w:line="360" w:lineRule="auto"/>
        <w:jc w:val="both"/>
        <w:rPr>
          <w:bCs/>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七、  </w:t>
      </w:r>
      <w:r>
        <w:rPr>
          <w:rFonts w:hint="eastAsia" w:ascii="仿宋_GB2312"/>
          <w:color w:val="000000" w:themeColor="text1"/>
          <w:sz w:val="21"/>
          <w:szCs w:val="21"/>
          <w14:textFill>
            <w14:solidFill>
              <w14:schemeClr w14:val="tx1"/>
            </w14:solidFill>
          </w14:textFill>
        </w:rPr>
        <w:t>符合资格的供应商应当在</w:t>
      </w:r>
      <w:r>
        <w:rPr>
          <w:rFonts w:hint="eastAsia"/>
          <w:bCs/>
          <w:color w:val="000000" w:themeColor="text1"/>
          <w:sz w:val="21"/>
          <w:szCs w:val="21"/>
          <w14:textFill>
            <w14:solidFill>
              <w14:schemeClr w14:val="tx1"/>
            </w14:solidFill>
          </w14:textFill>
        </w:rPr>
        <w:t>2023年</w:t>
      </w:r>
      <w:r>
        <w:rPr>
          <w:rFonts w:hint="eastAsia"/>
          <w:bCs/>
          <w:color w:val="000000" w:themeColor="text1"/>
          <w:sz w:val="21"/>
          <w:szCs w:val="21"/>
          <w:lang w:val="en-US" w:eastAsia="zh-CN"/>
          <w14:textFill>
            <w14:solidFill>
              <w14:schemeClr w14:val="tx1"/>
            </w14:solidFill>
          </w14:textFill>
        </w:rPr>
        <w:t>3</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21</w:t>
      </w:r>
      <w:r>
        <w:rPr>
          <w:rFonts w:hint="eastAsia"/>
          <w:bCs/>
          <w:color w:val="000000" w:themeColor="text1"/>
          <w:sz w:val="21"/>
          <w:szCs w:val="21"/>
          <w14:textFill>
            <w14:solidFill>
              <w14:schemeClr w14:val="tx1"/>
            </w14:solidFill>
          </w14:textFill>
        </w:rPr>
        <w:t>日至2023年</w:t>
      </w:r>
      <w:r>
        <w:rPr>
          <w:rFonts w:hint="eastAsia"/>
          <w:bCs/>
          <w:color w:val="000000" w:themeColor="text1"/>
          <w:sz w:val="21"/>
          <w:szCs w:val="21"/>
          <w:lang w:val="en-US" w:eastAsia="zh-CN"/>
          <w14:textFill>
            <w14:solidFill>
              <w14:schemeClr w14:val="tx1"/>
            </w14:solidFill>
          </w14:textFill>
        </w:rPr>
        <w:t>3</w:t>
      </w:r>
      <w:r>
        <w:rPr>
          <w:rFonts w:hint="eastAsia"/>
          <w:bCs/>
          <w:color w:val="000000" w:themeColor="text1"/>
          <w:sz w:val="21"/>
          <w:szCs w:val="21"/>
          <w14:textFill>
            <w14:solidFill>
              <w14:schemeClr w14:val="tx1"/>
            </w14:solidFill>
          </w14:textFill>
        </w:rPr>
        <w:t>月</w:t>
      </w:r>
      <w:r>
        <w:rPr>
          <w:rFonts w:hint="eastAsia"/>
          <w:bCs/>
          <w:color w:val="000000" w:themeColor="text1"/>
          <w:sz w:val="21"/>
          <w:szCs w:val="21"/>
          <w:lang w:val="en-US" w:eastAsia="zh-CN"/>
          <w14:textFill>
            <w14:solidFill>
              <w14:schemeClr w14:val="tx1"/>
            </w14:solidFill>
          </w14:textFill>
        </w:rPr>
        <w:t>27</w:t>
      </w:r>
      <w:r>
        <w:rPr>
          <w:rFonts w:hint="eastAsia"/>
          <w:bCs/>
          <w:color w:val="000000" w:themeColor="text1"/>
          <w:sz w:val="21"/>
          <w:szCs w:val="21"/>
          <w14:textFill>
            <w14:solidFill>
              <w14:schemeClr w14:val="tx1"/>
            </w14:solidFill>
          </w14:textFill>
        </w:rPr>
        <w:t>日</w:t>
      </w:r>
      <w:r>
        <w:rPr>
          <w:rFonts w:hint="eastAsia" w:ascii="仿宋_GB2312"/>
          <w:color w:val="000000" w:themeColor="text1"/>
          <w:sz w:val="21"/>
          <w:szCs w:val="21"/>
          <w14:textFill>
            <w14:solidFill>
              <w14:schemeClr w14:val="tx1"/>
            </w14:solidFill>
          </w14:textFill>
        </w:rPr>
        <w:t>期间（办公时间内，法定节假日除外）到</w:t>
      </w:r>
      <w:r>
        <w:rPr>
          <w:rFonts w:hint="eastAsia"/>
          <w:bCs/>
          <w:color w:val="000000" w:themeColor="text1"/>
          <w:sz w:val="21"/>
          <w:szCs w:val="21"/>
          <w14:textFill>
            <w14:solidFill>
              <w14:schemeClr w14:val="tx1"/>
            </w14:solidFill>
          </w14:textFill>
        </w:rPr>
        <w:t>云浮市永诚招标代理有限公司（详细地址：</w:t>
      </w:r>
      <w:r>
        <w:rPr>
          <w:rFonts w:hint="eastAsia"/>
          <w:color w:val="000000" w:themeColor="text1"/>
          <w:sz w:val="21"/>
          <w:szCs w:val="21"/>
          <w14:textFill>
            <w14:solidFill>
              <w14:schemeClr w14:val="tx1"/>
            </w14:solidFill>
          </w14:textFill>
        </w:rPr>
        <w:t>新兴县新城镇东堤中路3号百合山花园（商业街）首层28号商铺</w:t>
      </w:r>
      <w:r>
        <w:rPr>
          <w:rFonts w:hint="eastAsia"/>
          <w:bCs/>
          <w:color w:val="000000" w:themeColor="text1"/>
          <w:sz w:val="21"/>
          <w:szCs w:val="21"/>
          <w14:textFill>
            <w14:solidFill>
              <w14:schemeClr w14:val="tx1"/>
            </w14:solidFill>
          </w14:textFill>
        </w:rPr>
        <w:t>）</w:t>
      </w:r>
      <w:r>
        <w:rPr>
          <w:rFonts w:hint="eastAsia" w:ascii="仿宋_GB2312"/>
          <w:color w:val="000000" w:themeColor="text1"/>
          <w:sz w:val="21"/>
          <w:szCs w:val="21"/>
          <w14:textFill>
            <w14:solidFill>
              <w14:schemeClr w14:val="tx1"/>
            </w14:solidFill>
          </w14:textFill>
        </w:rPr>
        <w:t>购买竞争性磋商文件，竞争性磋商文件每套售价人民币</w:t>
      </w:r>
      <w:r>
        <w:rPr>
          <w:rFonts w:hint="eastAsia"/>
          <w:color w:val="000000" w:themeColor="text1"/>
          <w:sz w:val="21"/>
          <w:szCs w:val="21"/>
          <w14:textFill>
            <w14:solidFill>
              <w14:schemeClr w14:val="tx1"/>
            </w14:solidFill>
          </w14:textFill>
        </w:rPr>
        <w:t>300.00</w:t>
      </w:r>
      <w:r>
        <w:rPr>
          <w:rFonts w:hint="eastAsia" w:ascii="仿宋_GB2312"/>
          <w:color w:val="000000" w:themeColor="text1"/>
          <w:sz w:val="21"/>
          <w:szCs w:val="21"/>
          <w14:textFill>
            <w14:solidFill>
              <w14:schemeClr w14:val="tx1"/>
            </w14:solidFill>
          </w14:textFill>
        </w:rPr>
        <w:t>元（含电子光盘），售后不退。</w:t>
      </w:r>
    </w:p>
    <w:p>
      <w:pPr>
        <w:numPr>
          <w:numId w:val="0"/>
        </w:numPr>
        <w:tabs>
          <w:tab w:val="left" w:pos="567"/>
        </w:tabs>
        <w:autoSpaceDE/>
        <w:autoSpaceDN/>
        <w:snapToGrid w:val="0"/>
        <w:spacing w:line="360" w:lineRule="auto"/>
        <w:jc w:val="both"/>
        <w:rPr>
          <w:rFonts w:hint="eastAsia" w:ascii="宋体" w:hAnsi="宋体" w:cs="宋体"/>
          <w:bCs/>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八、  </w:t>
      </w:r>
      <w:r>
        <w:rPr>
          <w:rFonts w:hint="eastAsia" w:ascii="宋体" w:hAnsi="宋体" w:eastAsia="宋体" w:cs="宋体"/>
          <w:color w:val="000000" w:themeColor="text1"/>
          <w:sz w:val="21"/>
          <w:szCs w:val="21"/>
          <w14:textFill>
            <w14:solidFill>
              <w14:schemeClr w14:val="tx1"/>
            </w14:solidFill>
          </w14:textFill>
        </w:rPr>
        <w:t>提交响应文件截止时间：</w:t>
      </w:r>
      <w:r>
        <w:rPr>
          <w:rFonts w:hint="eastAsia" w:ascii="宋体" w:hAnsi="宋体" w:eastAsia="宋体" w:cs="宋体"/>
          <w:bCs/>
          <w:color w:val="000000" w:themeColor="text1"/>
          <w:sz w:val="21"/>
          <w:szCs w:val="21"/>
          <w14:textFill>
            <w14:solidFill>
              <w14:schemeClr w14:val="tx1"/>
            </w14:solidFill>
          </w14:textFill>
        </w:rPr>
        <w:t>2023年</w:t>
      </w:r>
      <w:r>
        <w:rPr>
          <w:rFonts w:hint="eastAsia" w:ascii="宋体" w:hAnsi="宋体" w:eastAsia="宋体" w:cs="宋体"/>
          <w:bCs/>
          <w:color w:val="000000" w:themeColor="text1"/>
          <w:sz w:val="21"/>
          <w:szCs w:val="21"/>
          <w:lang w:val="en-US" w:eastAsia="zh-CN"/>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月</w:t>
      </w:r>
      <w:r>
        <w:rPr>
          <w:rFonts w:hint="eastAsia" w:ascii="宋体" w:hAnsi="宋体" w:eastAsia="宋体" w:cs="宋体"/>
          <w:bCs/>
          <w:color w:val="000000" w:themeColor="text1"/>
          <w:sz w:val="21"/>
          <w:szCs w:val="21"/>
          <w:lang w:val="en-US" w:eastAsia="zh-CN"/>
          <w14:textFill>
            <w14:solidFill>
              <w14:schemeClr w14:val="tx1"/>
            </w14:solidFill>
          </w14:textFill>
        </w:rPr>
        <w:t>31</w:t>
      </w:r>
      <w:r>
        <w:rPr>
          <w:rFonts w:hint="eastAsia" w:ascii="宋体" w:hAnsi="宋体" w:eastAsia="宋体" w:cs="宋体"/>
          <w:bCs/>
          <w:color w:val="000000" w:themeColor="text1"/>
          <w:sz w:val="21"/>
          <w:szCs w:val="21"/>
          <w14:textFill>
            <w14:solidFill>
              <w14:schemeClr w14:val="tx1"/>
            </w14:solidFill>
          </w14:textFill>
        </w:rPr>
        <w:t>日15时00分。（响应文件递交时间：2023年</w:t>
      </w:r>
      <w:r>
        <w:rPr>
          <w:rFonts w:hint="eastAsia" w:ascii="宋体" w:hAnsi="宋体" w:eastAsia="宋体" w:cs="宋体"/>
          <w:bCs/>
          <w:color w:val="000000" w:themeColor="text1"/>
          <w:sz w:val="21"/>
          <w:szCs w:val="21"/>
          <w:lang w:val="en-US" w:eastAsia="zh-CN"/>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月</w:t>
      </w:r>
      <w:r>
        <w:rPr>
          <w:rFonts w:hint="eastAsia" w:ascii="宋体" w:hAnsi="宋体" w:eastAsia="宋体" w:cs="宋体"/>
          <w:bCs/>
          <w:color w:val="000000" w:themeColor="text1"/>
          <w:sz w:val="21"/>
          <w:szCs w:val="21"/>
          <w:lang w:val="en-US" w:eastAsia="zh-CN"/>
          <w14:textFill>
            <w14:solidFill>
              <w14:schemeClr w14:val="tx1"/>
            </w14:solidFill>
          </w14:textFill>
        </w:rPr>
        <w:t>31</w:t>
      </w:r>
      <w:r>
        <w:rPr>
          <w:rFonts w:hint="eastAsia" w:ascii="宋体" w:hAnsi="宋体" w:eastAsia="宋体" w:cs="宋体"/>
          <w:bCs/>
          <w:color w:val="000000" w:themeColor="text1"/>
          <w:sz w:val="21"/>
          <w:szCs w:val="21"/>
          <w14:textFill>
            <w14:solidFill>
              <w14:schemeClr w14:val="tx1"/>
            </w14:solidFill>
          </w14:textFill>
        </w:rPr>
        <w:t>日14：30～15：00）</w:t>
      </w:r>
      <w:r>
        <w:rPr>
          <w:rFonts w:hint="eastAsia" w:ascii="宋体" w:hAnsi="宋体" w:cs="宋体"/>
          <w:bCs/>
          <w:color w:val="000000" w:themeColor="text1"/>
          <w:sz w:val="21"/>
          <w:szCs w:val="21"/>
          <w:lang w:eastAsia="zh-CN"/>
          <w14:textFill>
            <w14:solidFill>
              <w14:schemeClr w14:val="tx1"/>
            </w14:solidFill>
          </w14:textFill>
        </w:rPr>
        <w:t>。</w:t>
      </w:r>
    </w:p>
    <w:p>
      <w:pPr>
        <w:numPr>
          <w:numId w:val="0"/>
        </w:numPr>
        <w:tabs>
          <w:tab w:val="left" w:pos="567"/>
        </w:tabs>
        <w:autoSpaceDE/>
        <w:autoSpaceDN/>
        <w:snapToGrid w:val="0"/>
        <w:spacing w:line="36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九</w:t>
      </w:r>
      <w:r>
        <w:rPr>
          <w:rFonts w:hint="eastAsia" w:ascii="宋体" w:hAnsi="宋体" w:cs="宋体"/>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提交响应文件地点：新兴县新城镇东堤中路3号百合山花园（商业街）首层28号商铺（云浮市永诚招标代理有限公司会议室）</w:t>
      </w:r>
      <w:r>
        <w:rPr>
          <w:rFonts w:hint="eastAsia" w:ascii="宋体" w:hAnsi="宋体" w:eastAsia="宋体" w:cs="宋体"/>
          <w:bCs/>
          <w:color w:val="000000" w:themeColor="text1"/>
          <w:sz w:val="21"/>
          <w:szCs w:val="21"/>
          <w14:textFill>
            <w14:solidFill>
              <w14:schemeClr w14:val="tx1"/>
            </w14:solidFill>
          </w14:textFill>
        </w:rPr>
        <w:t>。</w:t>
      </w:r>
    </w:p>
    <w:p>
      <w:pPr>
        <w:numPr>
          <w:numId w:val="0"/>
        </w:numPr>
        <w:tabs>
          <w:tab w:val="left" w:pos="567"/>
          <w:tab w:val="left" w:pos="816"/>
        </w:tabs>
        <w:autoSpaceDE/>
        <w:autoSpaceDN/>
        <w:snapToGrid w:val="0"/>
        <w:spacing w:line="360" w:lineRule="auto"/>
        <w:jc w:val="both"/>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十、  </w:t>
      </w:r>
      <w:r>
        <w:rPr>
          <w:rFonts w:hint="eastAsia" w:ascii="宋体" w:hAnsi="宋体" w:eastAsia="宋体" w:cs="宋体"/>
          <w:color w:val="000000" w:themeColor="text1"/>
          <w:sz w:val="21"/>
          <w:szCs w:val="21"/>
          <w14:textFill>
            <w14:solidFill>
              <w14:schemeClr w14:val="tx1"/>
            </w14:solidFill>
          </w14:textFill>
        </w:rPr>
        <w:t>磋商时间：2023年</w:t>
      </w:r>
      <w:r>
        <w:rPr>
          <w:rFonts w:hint="eastAsia" w:ascii="宋体" w:hAnsi="宋体" w:eastAsia="宋体" w:cs="宋体"/>
          <w:bCs/>
          <w:color w:val="000000" w:themeColor="text1"/>
          <w:sz w:val="21"/>
          <w:szCs w:val="21"/>
          <w:lang w:val="en-US" w:eastAsia="zh-CN"/>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月</w:t>
      </w:r>
      <w:r>
        <w:rPr>
          <w:rFonts w:hint="eastAsia" w:ascii="宋体" w:hAnsi="宋体" w:eastAsia="宋体" w:cs="宋体"/>
          <w:bCs/>
          <w:color w:val="000000" w:themeColor="text1"/>
          <w:sz w:val="21"/>
          <w:szCs w:val="21"/>
          <w:lang w:val="en-US" w:eastAsia="zh-CN"/>
          <w14:textFill>
            <w14:solidFill>
              <w14:schemeClr w14:val="tx1"/>
            </w14:solidFill>
          </w14:textFill>
        </w:rPr>
        <w:t>31</w:t>
      </w:r>
      <w:r>
        <w:rPr>
          <w:rFonts w:hint="eastAsia" w:ascii="宋体" w:hAnsi="宋体" w:eastAsia="宋体" w:cs="宋体"/>
          <w:bCs/>
          <w:color w:val="000000" w:themeColor="text1"/>
          <w:sz w:val="21"/>
          <w:szCs w:val="21"/>
          <w14:textFill>
            <w14:solidFill>
              <w14:schemeClr w14:val="tx1"/>
            </w14:solidFill>
          </w14:textFill>
        </w:rPr>
        <w:t>日15时00分</w:t>
      </w:r>
    </w:p>
    <w:p>
      <w:pPr>
        <w:numPr>
          <w:numId w:val="0"/>
        </w:numPr>
        <w:tabs>
          <w:tab w:val="left" w:pos="567"/>
        </w:tabs>
        <w:autoSpaceDE/>
        <w:autoSpaceDN/>
        <w:snapToGrid w:val="0"/>
        <w:spacing w:line="360" w:lineRule="auto"/>
        <w:jc w:val="both"/>
        <w:rPr>
          <w:rFonts w:hint="eastAsia"/>
        </w:rPr>
      </w:pPr>
      <w:r>
        <w:rPr>
          <w:rFonts w:hint="eastAsia" w:ascii="宋体" w:hAnsi="宋体" w:cs="宋体"/>
          <w:color w:val="000000" w:themeColor="text1"/>
          <w:sz w:val="21"/>
          <w:szCs w:val="21"/>
          <w:lang w:val="en-US" w:eastAsia="zh-CN"/>
          <w14:textFill>
            <w14:solidFill>
              <w14:schemeClr w14:val="tx1"/>
            </w14:solidFill>
          </w14:textFill>
        </w:rPr>
        <w:t>十一、</w:t>
      </w:r>
      <w:r>
        <w:rPr>
          <w:rFonts w:hint="eastAsia" w:ascii="仿宋_GB2312" w:hAnsi="宋体"/>
          <w:sz w:val="21"/>
          <w:szCs w:val="21"/>
        </w:rPr>
        <w:t>磋商地点：</w:t>
      </w:r>
      <w:r>
        <w:rPr>
          <w:rFonts w:hint="eastAsia" w:ascii="宋体" w:hAnsi="宋体"/>
          <w:sz w:val="21"/>
          <w:szCs w:val="21"/>
        </w:rPr>
        <w:t>新兴县新城镇东堤中路3号百合山花园（商业街）首层28号商铺（云浮市永诚招标代理有限公司会议室）</w:t>
      </w:r>
      <w:r>
        <w:rPr>
          <w:rFonts w:hint="eastAsia" w:ascii="宋体" w:hAnsi="宋体"/>
          <w:bCs/>
          <w:sz w:val="21"/>
          <w:szCs w:val="21"/>
        </w:rPr>
        <w:t>。</w:t>
      </w:r>
    </w:p>
    <w:p>
      <w:pPr>
        <w:numPr>
          <w:numId w:val="0"/>
        </w:numPr>
        <w:tabs>
          <w:tab w:val="left" w:pos="567"/>
        </w:tabs>
        <w:autoSpaceDE/>
        <w:autoSpaceDN/>
        <w:snapToGrid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十二、  </w:t>
      </w:r>
      <w:r>
        <w:rPr>
          <w:rFonts w:hint="eastAsia" w:ascii="宋体" w:hAnsi="宋体" w:eastAsia="宋体" w:cs="宋体"/>
          <w:color w:val="000000" w:themeColor="text1"/>
          <w:sz w:val="21"/>
          <w:szCs w:val="21"/>
          <w14:textFill>
            <w14:solidFill>
              <w14:schemeClr w14:val="tx1"/>
            </w14:solidFill>
          </w14:textFill>
        </w:rPr>
        <w:t>本公告期限（3个工作日）自</w:t>
      </w:r>
      <w:r>
        <w:rPr>
          <w:rFonts w:hint="eastAsia" w:ascii="宋体" w:hAnsi="宋体" w:eastAsia="宋体" w:cs="宋体"/>
          <w:bCs/>
          <w:color w:val="000000" w:themeColor="text1"/>
          <w:sz w:val="21"/>
          <w:szCs w:val="21"/>
          <w14:textFill>
            <w14:solidFill>
              <w14:schemeClr w14:val="tx1"/>
            </w14:solidFill>
          </w14:textFill>
        </w:rPr>
        <w:t>2023年</w:t>
      </w:r>
      <w:r>
        <w:rPr>
          <w:rFonts w:hint="eastAsia" w:ascii="宋体" w:hAnsi="宋体" w:eastAsia="宋体" w:cs="宋体"/>
          <w:bCs/>
          <w:color w:val="000000" w:themeColor="text1"/>
          <w:sz w:val="21"/>
          <w:szCs w:val="21"/>
          <w:lang w:val="en-US" w:eastAsia="zh-CN"/>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月</w:t>
      </w:r>
      <w:r>
        <w:rPr>
          <w:rFonts w:hint="eastAsia" w:ascii="宋体" w:hAnsi="宋体" w:eastAsia="宋体" w:cs="宋体"/>
          <w:bCs/>
          <w:color w:val="000000" w:themeColor="text1"/>
          <w:sz w:val="21"/>
          <w:szCs w:val="21"/>
          <w:lang w:val="en-US" w:eastAsia="zh-CN"/>
          <w14:textFill>
            <w14:solidFill>
              <w14:schemeClr w14:val="tx1"/>
            </w14:solidFill>
          </w14:textFill>
        </w:rPr>
        <w:t>21</w:t>
      </w:r>
      <w:r>
        <w:rPr>
          <w:rFonts w:hint="eastAsia" w:ascii="宋体" w:hAnsi="宋体" w:eastAsia="宋体" w:cs="宋体"/>
          <w:bCs/>
          <w:color w:val="000000" w:themeColor="text1"/>
          <w:sz w:val="21"/>
          <w:szCs w:val="21"/>
          <w14:textFill>
            <w14:solidFill>
              <w14:schemeClr w14:val="tx1"/>
            </w14:solidFill>
          </w14:textFill>
        </w:rPr>
        <w:t>日至2023年</w:t>
      </w:r>
      <w:r>
        <w:rPr>
          <w:rFonts w:hint="eastAsia" w:ascii="宋体" w:hAnsi="宋体" w:eastAsia="宋体" w:cs="宋体"/>
          <w:bCs/>
          <w:color w:val="000000" w:themeColor="text1"/>
          <w:sz w:val="21"/>
          <w:szCs w:val="21"/>
          <w:lang w:val="en-US" w:eastAsia="zh-CN"/>
          <w14:textFill>
            <w14:solidFill>
              <w14:schemeClr w14:val="tx1"/>
            </w14:solidFill>
          </w14:textFill>
        </w:rPr>
        <w:t>3</w:t>
      </w:r>
      <w:r>
        <w:rPr>
          <w:rFonts w:hint="eastAsia" w:ascii="宋体" w:hAnsi="宋体" w:eastAsia="宋体" w:cs="宋体"/>
          <w:bCs/>
          <w:color w:val="000000" w:themeColor="text1"/>
          <w:sz w:val="21"/>
          <w:szCs w:val="21"/>
          <w14:textFill>
            <w14:solidFill>
              <w14:schemeClr w14:val="tx1"/>
            </w14:solidFill>
          </w14:textFill>
        </w:rPr>
        <w:t>月</w:t>
      </w:r>
      <w:r>
        <w:rPr>
          <w:rFonts w:hint="eastAsia" w:ascii="宋体" w:hAnsi="宋体" w:eastAsia="宋体" w:cs="宋体"/>
          <w:bCs/>
          <w:color w:val="000000" w:themeColor="text1"/>
          <w:sz w:val="21"/>
          <w:szCs w:val="21"/>
          <w:lang w:val="en-US" w:eastAsia="zh-CN"/>
          <w14:textFill>
            <w14:solidFill>
              <w14:schemeClr w14:val="tx1"/>
            </w14:solidFill>
          </w14:textFill>
        </w:rPr>
        <w:t>23</w:t>
      </w:r>
      <w:r>
        <w:rPr>
          <w:rFonts w:hint="eastAsia" w:ascii="宋体" w:hAnsi="宋体" w:eastAsia="宋体" w:cs="宋体"/>
          <w:bCs/>
          <w:color w:val="000000" w:themeColor="text1"/>
          <w:sz w:val="21"/>
          <w:szCs w:val="21"/>
          <w14:textFill>
            <w14:solidFill>
              <w14:schemeClr w14:val="tx1"/>
            </w14:solidFill>
          </w14:textFill>
        </w:rPr>
        <w:t>日</w:t>
      </w:r>
      <w:r>
        <w:rPr>
          <w:rFonts w:hint="eastAsia" w:ascii="宋体" w:hAnsi="宋体" w:eastAsia="宋体" w:cs="宋体"/>
          <w:color w:val="000000" w:themeColor="text1"/>
          <w:sz w:val="21"/>
          <w:szCs w:val="21"/>
          <w14:textFill>
            <w14:solidFill>
              <w14:schemeClr w14:val="tx1"/>
            </w14:solidFill>
          </w14:textFill>
        </w:rPr>
        <w:t>止。</w:t>
      </w:r>
    </w:p>
    <w:p>
      <w:pPr>
        <w:numPr>
          <w:numId w:val="0"/>
        </w:numPr>
        <w:tabs>
          <w:tab w:val="left" w:pos="567"/>
        </w:tabs>
        <w:autoSpaceDE/>
        <w:autoSpaceDN/>
        <w:snapToGrid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 xml:space="preserve">十三、 </w:t>
      </w:r>
      <w:r>
        <w:rPr>
          <w:rFonts w:hint="eastAsia" w:ascii="宋体" w:hAnsi="宋体" w:eastAsia="宋体" w:cs="宋体"/>
          <w:color w:val="000000" w:themeColor="text1"/>
          <w:sz w:val="21"/>
          <w:szCs w:val="21"/>
          <w14:textFill>
            <w14:solidFill>
              <w14:schemeClr w14:val="tx1"/>
            </w14:solidFill>
          </w14:textFill>
        </w:rPr>
        <w:t>本项目相关公告在以下法定媒体发布：</w:t>
      </w:r>
      <w:r>
        <w:rPr>
          <w:rFonts w:hint="eastAsia" w:ascii="宋体" w:hAnsi="宋体" w:eastAsia="宋体" w:cs="宋体"/>
          <w:bCs/>
          <w:sz w:val="21"/>
          <w:szCs w:val="21"/>
        </w:rPr>
        <w:t>招标代理机构网站（</w:t>
      </w:r>
      <w:r>
        <w:rPr>
          <w:rFonts w:hint="eastAsia" w:ascii="宋体" w:hAnsi="宋体" w:eastAsia="宋体" w:cs="宋体"/>
        </w:rPr>
        <w:fldChar w:fldCharType="begin"/>
      </w:r>
      <w:r>
        <w:rPr>
          <w:rFonts w:hint="eastAsia" w:ascii="宋体" w:hAnsi="宋体" w:eastAsia="宋体" w:cs="宋体"/>
        </w:rPr>
        <w:instrText xml:space="preserve"> HYPERLINK "http://www.gdzxzb.com/" </w:instrText>
      </w:r>
      <w:r>
        <w:rPr>
          <w:rFonts w:hint="eastAsia" w:ascii="宋体" w:hAnsi="宋体" w:eastAsia="宋体" w:cs="宋体"/>
        </w:rPr>
        <w:fldChar w:fldCharType="separate"/>
      </w:r>
      <w:r>
        <w:rPr>
          <w:rFonts w:hint="eastAsia" w:ascii="宋体" w:hAnsi="宋体" w:eastAsia="宋体" w:cs="宋体"/>
          <w:sz w:val="21"/>
          <w:szCs w:val="21"/>
        </w:rPr>
        <w:t>http://www.gdzxzb.com/</w:t>
      </w:r>
      <w:r>
        <w:rPr>
          <w:rFonts w:hint="eastAsia" w:ascii="宋体" w:hAnsi="宋体" w:eastAsia="宋体" w:cs="宋体"/>
          <w:sz w:val="21"/>
          <w:szCs w:val="21"/>
        </w:rPr>
        <w:fldChar w:fldCharType="end"/>
      </w:r>
      <w:r>
        <w:rPr>
          <w:rFonts w:hint="eastAsia" w:ascii="宋体" w:hAnsi="宋体" w:eastAsia="宋体" w:cs="宋体"/>
          <w:bCs/>
          <w:sz w:val="21"/>
          <w:szCs w:val="21"/>
        </w:rPr>
        <w:t>）</w:t>
      </w:r>
      <w:r>
        <w:rPr>
          <w:rFonts w:hint="eastAsia" w:ascii="宋体" w:hAnsi="宋体" w:eastAsia="宋体" w:cs="宋体"/>
          <w:color w:val="000000" w:themeColor="text1"/>
          <w:sz w:val="21"/>
          <w:szCs w:val="21"/>
          <w14:textFill>
            <w14:solidFill>
              <w14:schemeClr w14:val="tx1"/>
            </w14:solidFill>
          </w14:textFill>
        </w:rPr>
        <w:t>。相关公告在法定媒体上公布之日即视为有效送达，不再另行通知。</w:t>
      </w:r>
    </w:p>
    <w:p>
      <w:pPr>
        <w:numPr>
          <w:numId w:val="0"/>
        </w:numPr>
        <w:tabs>
          <w:tab w:val="left" w:pos="567"/>
        </w:tabs>
        <w:autoSpaceDE/>
        <w:autoSpaceDN/>
        <w:snapToGrid w:val="0"/>
        <w:spacing w:line="360" w:lineRule="auto"/>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十四、</w:t>
      </w:r>
      <w:r>
        <w:rPr>
          <w:rFonts w:hint="eastAsia" w:ascii="宋体" w:hAnsi="宋体" w:eastAsia="宋体" w:cs="宋体"/>
          <w:color w:val="000000" w:themeColor="text1"/>
          <w:sz w:val="21"/>
          <w:szCs w:val="21"/>
          <w14:textFill>
            <w14:solidFill>
              <w14:schemeClr w14:val="tx1"/>
            </w14:solidFill>
          </w14:textFill>
        </w:rPr>
        <w:t>联系事项</w:t>
      </w:r>
    </w:p>
    <w:p>
      <w:pPr>
        <w:tabs>
          <w:tab w:val="left" w:pos="567"/>
        </w:tabs>
        <w:snapToGrid w:val="0"/>
        <w:spacing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（一）采购单位：</w:t>
      </w:r>
      <w:r>
        <w:rPr>
          <w:rFonts w:hint="eastAsia" w:ascii="宋体" w:hAnsi="宋体"/>
          <w:bCs/>
          <w:color w:val="000000" w:themeColor="text1"/>
          <w:sz w:val="21"/>
          <w:szCs w:val="21"/>
          <w14:textFill>
            <w14:solidFill>
              <w14:schemeClr w14:val="tx1"/>
            </w14:solidFill>
          </w14:textFill>
        </w:rPr>
        <w:t>广东省云浮林场</w:t>
      </w:r>
      <w:r>
        <w:rPr>
          <w:rFonts w:hint="eastAsia" w:ascii="宋体" w:hAnsi="宋体"/>
          <w:color w:val="000000" w:themeColor="text1"/>
          <w:sz w:val="21"/>
          <w:szCs w:val="21"/>
          <w14:textFill>
            <w14:solidFill>
              <w14:schemeClr w14:val="tx1"/>
            </w14:solidFill>
          </w14:textFill>
        </w:rPr>
        <w:t xml:space="preserve">         地址：</w:t>
      </w:r>
      <w:r>
        <w:rPr>
          <w:rFonts w:hint="eastAsia" w:ascii="宋体" w:hAnsi="宋体"/>
          <w:bCs/>
          <w:color w:val="000000" w:themeColor="text1"/>
          <w:sz w:val="21"/>
          <w:szCs w:val="21"/>
          <w14:textFill>
            <w14:solidFill>
              <w14:schemeClr w14:val="tx1"/>
            </w14:solidFill>
          </w14:textFill>
        </w:rPr>
        <w:t>广东省新兴县新城镇城西路一号</w:t>
      </w:r>
    </w:p>
    <w:p>
      <w:pPr>
        <w:snapToGrid w:val="0"/>
        <w:spacing w:line="48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 /                            联系电话： /</w:t>
      </w:r>
    </w:p>
    <w:p>
      <w:pPr>
        <w:snapToGrid w:val="0"/>
        <w:spacing w:line="480" w:lineRule="auto"/>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  /                             邮编： /</w:t>
      </w:r>
    </w:p>
    <w:p>
      <w:pPr>
        <w:snapToGrid w:val="0"/>
        <w:spacing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（二）采购代理机构 ：云浮市永诚招标代理有限公司     </w:t>
      </w:r>
    </w:p>
    <w:p>
      <w:pPr>
        <w:snapToGrid w:val="0"/>
        <w:spacing w:line="48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地址：新兴县新城镇东堤中路3号百合山花园（商业街）首层28号商铺</w:t>
      </w:r>
    </w:p>
    <w:p>
      <w:pPr>
        <w:snapToGrid w:val="0"/>
        <w:spacing w:line="48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联系人：练先生                      联系电话：0766-2937696</w:t>
      </w:r>
    </w:p>
    <w:p>
      <w:pPr>
        <w:snapToGrid w:val="0"/>
        <w:spacing w:line="480" w:lineRule="auto"/>
        <w:ind w:firstLine="630" w:firstLineChars="3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传真：0766-2937696</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 xml:space="preserve">              邮编：527400</w:t>
      </w:r>
    </w:p>
    <w:p>
      <w:pPr>
        <w:pStyle w:val="76"/>
        <w:numPr>
          <w:ilvl w:val="0"/>
          <w:numId w:val="0"/>
        </w:numPr>
        <w:snapToGrid w:val="0"/>
        <w:spacing w:line="48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（三）采购项目联系人 ：梁小姐             联系电话：0766-2937696</w:t>
      </w:r>
    </w:p>
    <w:p>
      <w:pPr>
        <w:snapToGrid w:val="0"/>
        <w:spacing w:line="360" w:lineRule="auto"/>
        <w:ind w:firstLine="420" w:firstLineChars="200"/>
        <w:rPr>
          <w:rFonts w:ascii="仿宋_GB2312" w:hAnsi="仿宋"/>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附件：1.</w:t>
      </w:r>
      <w:r>
        <w:rPr>
          <w:rFonts w:hint="eastAsia" w:ascii="仿宋_GB2312" w:hAnsi="仿宋"/>
          <w:color w:val="000000" w:themeColor="text1"/>
          <w:sz w:val="21"/>
          <w:szCs w:val="21"/>
          <w14:textFill>
            <w14:solidFill>
              <w14:schemeClr w14:val="tx1"/>
            </w14:solidFill>
          </w14:textFill>
        </w:rPr>
        <w:t>委托代理协议</w:t>
      </w:r>
    </w:p>
    <w:p>
      <w:pPr>
        <w:snapToGrid w:val="0"/>
        <w:spacing w:line="360" w:lineRule="auto"/>
        <w:ind w:firstLine="480"/>
        <w:rPr>
          <w:rFonts w:ascii="仿宋_GB2312" w:hAnsi="宋体"/>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2.竞争性磋商文件</w:t>
      </w:r>
    </w:p>
    <w:p>
      <w:pPr>
        <w:tabs>
          <w:tab w:val="right" w:pos="9180"/>
        </w:tabs>
        <w:snapToGrid w:val="0"/>
        <w:spacing w:line="360" w:lineRule="auto"/>
        <w:ind w:firstLine="435"/>
        <w:jc w:val="right"/>
        <w:rPr>
          <w:b/>
          <w:color w:val="000000" w:themeColor="text1"/>
          <w:sz w:val="21"/>
          <w:szCs w:val="21"/>
          <w14:textFill>
            <w14:solidFill>
              <w14:schemeClr w14:val="tx1"/>
            </w14:solidFill>
          </w14:textFill>
        </w:rPr>
      </w:pPr>
      <w:r>
        <w:rPr>
          <w:rFonts w:hint="eastAsia" w:ascii="仿宋_GB2312" w:hAnsi="宋体"/>
          <w:color w:val="000000" w:themeColor="text1"/>
          <w:sz w:val="21"/>
          <w:szCs w:val="21"/>
          <w14:textFill>
            <w14:solidFill>
              <w14:schemeClr w14:val="tx1"/>
            </w14:solidFill>
          </w14:textFill>
        </w:rPr>
        <w:t xml:space="preserve">                  </w:t>
      </w:r>
      <w:r>
        <w:rPr>
          <w:rFonts w:hint="eastAsia"/>
          <w:b/>
          <w:color w:val="000000" w:themeColor="text1"/>
          <w:sz w:val="21"/>
          <w:szCs w:val="21"/>
          <w14:textFill>
            <w14:solidFill>
              <w14:schemeClr w14:val="tx1"/>
            </w14:solidFill>
          </w14:textFill>
        </w:rPr>
        <w:t>发布人：云浮市永诚招标代理有限公司</w:t>
      </w:r>
    </w:p>
    <w:p>
      <w:pPr>
        <w:tabs>
          <w:tab w:val="right" w:pos="9180"/>
        </w:tabs>
        <w:snapToGrid w:val="0"/>
        <w:spacing w:line="360" w:lineRule="auto"/>
        <w:ind w:firstLine="435"/>
        <w:jc w:val="right"/>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发布时间：</w:t>
      </w:r>
      <w:r>
        <w:rPr>
          <w:rFonts w:hint="eastAsia" w:ascii="宋体" w:hAnsi="宋体" w:cs="宋体"/>
          <w:b/>
          <w:color w:val="000000" w:themeColor="text1"/>
          <w:spacing w:val="20"/>
          <w:sz w:val="21"/>
          <w:szCs w:val="21"/>
          <w14:textFill>
            <w14:solidFill>
              <w14:schemeClr w14:val="tx1"/>
            </w14:solidFill>
          </w14:textFill>
        </w:rPr>
        <w:t>2023年</w:t>
      </w:r>
      <w:r>
        <w:rPr>
          <w:rFonts w:hint="eastAsia" w:ascii="宋体" w:hAnsi="宋体" w:cs="宋体"/>
          <w:b/>
          <w:color w:val="000000" w:themeColor="text1"/>
          <w:spacing w:val="20"/>
          <w:sz w:val="21"/>
          <w:szCs w:val="21"/>
          <w:lang w:val="en-US" w:eastAsia="zh-CN"/>
          <w14:textFill>
            <w14:solidFill>
              <w14:schemeClr w14:val="tx1"/>
            </w14:solidFill>
          </w14:textFill>
        </w:rPr>
        <w:t>3</w:t>
      </w:r>
      <w:r>
        <w:rPr>
          <w:rFonts w:hint="eastAsia" w:ascii="宋体" w:hAnsi="宋体" w:cs="宋体"/>
          <w:b/>
          <w:color w:val="000000" w:themeColor="text1"/>
          <w:spacing w:val="20"/>
          <w:sz w:val="21"/>
          <w:szCs w:val="21"/>
          <w14:textFill>
            <w14:solidFill>
              <w14:schemeClr w14:val="tx1"/>
            </w14:solidFill>
          </w14:textFill>
        </w:rPr>
        <w:t>月</w:t>
      </w:r>
      <w:r>
        <w:rPr>
          <w:rFonts w:hint="eastAsia" w:ascii="宋体" w:hAnsi="宋体" w:cs="宋体"/>
          <w:b/>
          <w:color w:val="000000" w:themeColor="text1"/>
          <w:spacing w:val="20"/>
          <w:sz w:val="21"/>
          <w:szCs w:val="21"/>
          <w:lang w:val="en-US" w:eastAsia="zh-CN"/>
          <w14:textFill>
            <w14:solidFill>
              <w14:schemeClr w14:val="tx1"/>
            </w14:solidFill>
          </w14:textFill>
        </w:rPr>
        <w:t>20</w:t>
      </w:r>
      <w:r>
        <w:rPr>
          <w:rFonts w:hint="eastAsia" w:ascii="宋体" w:hAnsi="宋体" w:cs="宋体"/>
          <w:b/>
          <w:color w:val="000000" w:themeColor="text1"/>
          <w:spacing w:val="20"/>
          <w:sz w:val="21"/>
          <w:szCs w:val="21"/>
          <w14:textFill>
            <w14:solidFill>
              <w14:schemeClr w14:val="tx1"/>
            </w14:solidFill>
          </w14:textFill>
        </w:rPr>
        <w:t>日</w:t>
      </w:r>
    </w:p>
    <w:p>
      <w:pPr>
        <w:pStyle w:val="36"/>
        <w:rPr>
          <w:color w:val="000000" w:themeColor="text1"/>
          <w14:textFill>
            <w14:solidFill>
              <w14:schemeClr w14:val="tx1"/>
            </w14:solidFill>
          </w14:textFill>
        </w:rPr>
      </w:pPr>
      <w:r>
        <w:rPr>
          <w:rFonts w:ascii="宋体" w:hAnsi="宋体"/>
          <w:b w:val="0"/>
          <w:color w:val="000000" w:themeColor="text1"/>
          <w:sz w:val="21"/>
          <w:szCs w:val="21"/>
          <w14:textFill>
            <w14:solidFill>
              <w14:schemeClr w14:val="tx1"/>
            </w14:solidFill>
          </w14:textFill>
        </w:rPr>
        <w:br w:type="page"/>
      </w:r>
      <w:bookmarkStart w:id="2" w:name="_Toc416771319"/>
      <w:bookmarkStart w:id="3" w:name="_Toc438561725"/>
      <w:bookmarkStart w:id="4" w:name="_Toc410736129"/>
      <w:bookmarkStart w:id="5" w:name="_Toc416770209"/>
      <w:r>
        <w:rPr>
          <w:color w:val="000000" w:themeColor="text1"/>
          <w14:textFill>
            <w14:solidFill>
              <w14:schemeClr w14:val="tx1"/>
            </w14:solidFill>
          </w14:textFill>
        </w:rPr>
        <w:t>第</w:t>
      </w:r>
      <w:r>
        <w:rPr>
          <w:rFonts w:hint="eastAsia"/>
          <w:color w:val="000000" w:themeColor="text1"/>
          <w14:textFill>
            <w14:solidFill>
              <w14:schemeClr w14:val="tx1"/>
            </w14:solidFill>
          </w14:textFill>
        </w:rPr>
        <w:t>二</w:t>
      </w:r>
      <w:r>
        <w:rPr>
          <w:color w:val="000000" w:themeColor="text1"/>
          <w14:textFill>
            <w14:solidFill>
              <w14:schemeClr w14:val="tx1"/>
            </w14:solidFill>
          </w14:textFill>
        </w:rPr>
        <w:t>章  磋商资料表</w:t>
      </w:r>
      <w:bookmarkEnd w:id="2"/>
      <w:bookmarkEnd w:id="3"/>
      <w:bookmarkEnd w:id="4"/>
      <w:bookmarkEnd w:id="5"/>
    </w:p>
    <w:p>
      <w:pPr>
        <w:spacing w:line="360" w:lineRule="auto"/>
        <w:ind w:left="270" w:leftChars="135" w:right="-1" w:firstLine="340" w:firstLineChars="1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该资料表的条款项号是与第七章《磋商须知》条款项号对应的，或增加的条款，是对第七章《磋商须知》的补充、修改和完善，如果有矛盾的话，应以本资料表为准。</w:t>
      </w:r>
    </w:p>
    <w:tbl>
      <w:tblPr>
        <w:tblStyle w:val="3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条款</w:t>
            </w:r>
            <w:r>
              <w:rPr>
                <w:rFonts w:hint="eastAsia" w:ascii="宋体" w:hAnsi="宋体"/>
                <w:color w:val="000000" w:themeColor="text1"/>
                <w:sz w:val="21"/>
                <w:szCs w:val="21"/>
                <w14:textFill>
                  <w14:solidFill>
                    <w14:schemeClr w14:val="tx1"/>
                  </w14:solidFill>
                </w14:textFill>
              </w:rPr>
              <w:t>项号</w:t>
            </w:r>
          </w:p>
        </w:tc>
        <w:tc>
          <w:tcPr>
            <w:tcW w:w="8158" w:type="dxa"/>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6" w:hRule="atLeast"/>
        </w:trPr>
        <w:tc>
          <w:tcPr>
            <w:tcW w:w="9322"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2.3</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采购人名称：</w:t>
            </w:r>
            <w:r>
              <w:rPr>
                <w:rFonts w:hint="eastAsia" w:ascii="宋体" w:hAnsi="宋体"/>
                <w:color w:val="000000" w:themeColor="text1"/>
                <w:kern w:val="28"/>
                <w:sz w:val="21"/>
                <w:szCs w:val="21"/>
                <w14:textFill>
                  <w14:solidFill>
                    <w14:schemeClr w14:val="tx1"/>
                  </w14:solidFill>
                </w14:textFill>
              </w:rPr>
              <w:t>广东省云浮林场</w:t>
            </w:r>
          </w:p>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w:t>
            </w:r>
          </w:p>
        </w:tc>
        <w:tc>
          <w:tcPr>
            <w:tcW w:w="8158" w:type="dxa"/>
            <w:vAlign w:val="center"/>
          </w:tcPr>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采购代理机构：云浮市永诚招标代理有限公司</w:t>
            </w:r>
          </w:p>
          <w:p>
            <w:pPr>
              <w:snapToGrid w:val="0"/>
              <w:spacing w:line="360" w:lineRule="auto"/>
              <w:rPr>
                <w:rFonts w:ascii="宋体" w:hAnsi="宋体"/>
                <w:color w:val="000000" w:themeColor="text1"/>
                <w:kern w:val="28"/>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地址：新兴县新城镇东堤中路3号百合山花园（商业街）首层28号商铺（云浮分公司新兴办事处）</w:t>
            </w:r>
          </w:p>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28"/>
                <w:sz w:val="21"/>
                <w:szCs w:val="21"/>
                <w14:textFill>
                  <w14:solidFill>
                    <w14:schemeClr w14:val="tx1"/>
                  </w14:solidFill>
                </w14:textFill>
              </w:rPr>
              <w:t>电话：0766-2937696；传真：0766-2937696。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322"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集中答疑会或现场考察：不举行。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9322"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三、响应文件的编制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9</w:t>
            </w:r>
          </w:p>
        </w:tc>
        <w:tc>
          <w:tcPr>
            <w:tcW w:w="8158" w:type="dxa"/>
            <w:tcBorders>
              <w:bottom w:val="single" w:color="auto" w:sz="4" w:space="0"/>
            </w:tcBorders>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10</w:t>
            </w:r>
          </w:p>
        </w:tc>
        <w:tc>
          <w:tcPr>
            <w:tcW w:w="8158"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14.11</w:t>
            </w:r>
          </w:p>
        </w:tc>
        <w:tc>
          <w:tcPr>
            <w:tcW w:w="8158" w:type="dxa"/>
            <w:shd w:val="clear" w:color="auto" w:fill="auto"/>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w:t>
            </w:r>
            <w:r>
              <w:rPr>
                <w:rFonts w:ascii="宋体" w:hAnsi="宋体"/>
                <w:color w:val="000000" w:themeColor="text1"/>
                <w:sz w:val="21"/>
                <w:szCs w:val="21"/>
                <w14:textFill>
                  <w14:solidFill>
                    <w14:schemeClr w14:val="tx1"/>
                  </w14:solidFill>
                </w14:textFill>
              </w:rPr>
              <w:t>.1</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磋商有效期：90天</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21</w:t>
            </w:r>
            <w:r>
              <w:rPr>
                <w:rFonts w:ascii="宋体" w:hAnsi="宋体"/>
                <w:color w:val="000000" w:themeColor="text1"/>
                <w:sz w:val="21"/>
                <w:szCs w:val="21"/>
                <w14:textFill>
                  <w14:solidFill>
                    <w14:schemeClr w14:val="tx1"/>
                  </w14:solidFill>
                </w14:textFill>
              </w:rPr>
              <w:t>.1</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响应文件份数：正本一份，副本</w:t>
            </w:r>
            <w:r>
              <w:rPr>
                <w:rFonts w:hint="eastAsia" w:ascii="宋体" w:hAnsi="宋体"/>
                <w:color w:val="000000" w:themeColor="text1"/>
                <w:sz w:val="21"/>
                <w:szCs w:val="21"/>
                <w14:textFill>
                  <w14:solidFill>
                    <w14:schemeClr w14:val="tx1"/>
                  </w14:solidFill>
                </w14:textFill>
              </w:rPr>
              <w:t>三</w:t>
            </w:r>
            <w:r>
              <w:rPr>
                <w:rFonts w:ascii="宋体" w:hAnsi="宋体"/>
                <w:color w:val="000000" w:themeColor="text1"/>
                <w:sz w:val="21"/>
                <w:szCs w:val="21"/>
                <w14:textFill>
                  <w14:solidFill>
                    <w14:schemeClr w14:val="tx1"/>
                  </w14:solidFill>
                </w14:textFill>
              </w:rPr>
              <w:t>份，电子文件</w:t>
            </w:r>
            <w:r>
              <w:rPr>
                <w:rFonts w:hint="eastAsia" w:ascii="宋体" w:hAnsi="宋体"/>
                <w:color w:val="000000" w:themeColor="text1"/>
                <w:sz w:val="21"/>
                <w:szCs w:val="21"/>
                <w14:textFill>
                  <w14:solidFill>
                    <w14:schemeClr w14:val="tx1"/>
                  </w14:solidFill>
                </w14:textFill>
              </w:rPr>
              <w:t>一</w:t>
            </w:r>
            <w:r>
              <w:rPr>
                <w:rFonts w:ascii="宋体" w:hAnsi="宋体"/>
                <w:color w:val="000000" w:themeColor="text1"/>
                <w:sz w:val="21"/>
                <w:szCs w:val="21"/>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322" w:type="dxa"/>
            <w:gridSpan w:val="2"/>
            <w:vAlign w:val="center"/>
          </w:tcPr>
          <w:p>
            <w:pPr>
              <w:snapToGrid w:val="0"/>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.1</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响应文件递交截止</w:t>
            </w:r>
            <w:r>
              <w:rPr>
                <w:rFonts w:ascii="宋体" w:hAnsi="宋体"/>
                <w:color w:val="000000" w:themeColor="text1"/>
                <w:sz w:val="21"/>
                <w:szCs w:val="21"/>
                <w14:textFill>
                  <w14:solidFill>
                    <w14:schemeClr w14:val="tx1"/>
                  </w14:solidFill>
                </w14:textFill>
              </w:rPr>
              <w:t>日期</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时间</w:t>
            </w:r>
            <w:r>
              <w:rPr>
                <w:rFonts w:hint="eastAsia" w:ascii="宋体" w:hAnsi="宋体"/>
                <w:color w:val="000000" w:themeColor="text1"/>
                <w:sz w:val="21"/>
                <w:szCs w:val="21"/>
                <w14:textFill>
                  <w14:solidFill>
                    <w14:schemeClr w14:val="tx1"/>
                  </w14:solidFill>
                </w14:textFill>
              </w:rPr>
              <w:t>和</w:t>
            </w:r>
            <w:r>
              <w:rPr>
                <w:rFonts w:ascii="宋体" w:hAnsi="宋体"/>
                <w:color w:val="000000" w:themeColor="text1"/>
                <w:sz w:val="21"/>
                <w:szCs w:val="21"/>
                <w14:textFill>
                  <w14:solidFill>
                    <w14:schemeClr w14:val="tx1"/>
                  </w14:solidFill>
                </w14:textFill>
              </w:rPr>
              <w:t>地点：</w:t>
            </w:r>
            <w:r>
              <w:rPr>
                <w:rFonts w:hint="eastAsia" w:ascii="宋体" w:hAnsi="宋体"/>
                <w:color w:val="000000" w:themeColor="text1"/>
                <w:sz w:val="21"/>
                <w:szCs w:val="21"/>
                <w14:textFill>
                  <w14:solidFill>
                    <w14:schemeClr w14:val="tx1"/>
                  </w14:solidFill>
                </w14:textFill>
              </w:rPr>
              <w:t>按竞争性磋商文件第一章规定。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322"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五、</w:t>
            </w:r>
            <w:r>
              <w:rPr>
                <w:rFonts w:hint="eastAsia" w:ascii="宋体" w:hAnsi="宋体"/>
                <w:b/>
                <w:color w:val="000000" w:themeColor="text1"/>
                <w:sz w:val="21"/>
                <w:szCs w:val="21"/>
                <w14:textFill>
                  <w14:solidFill>
                    <w14:schemeClr w14:val="tx1"/>
                  </w14:solidFill>
                </w14:textFill>
              </w:rPr>
              <w:t>竞争性磋商流程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6</w:t>
            </w:r>
            <w:r>
              <w:rPr>
                <w:rFonts w:ascii="宋体" w:hAnsi="宋体"/>
                <w:color w:val="000000" w:themeColor="text1"/>
                <w:sz w:val="21"/>
                <w:szCs w:val="21"/>
                <w14:textFill>
                  <w14:solidFill>
                    <w14:schemeClr w14:val="tx1"/>
                  </w14:solidFill>
                </w14:textFill>
              </w:rPr>
              <w:t>.1</w:t>
            </w:r>
          </w:p>
        </w:tc>
        <w:tc>
          <w:tcPr>
            <w:tcW w:w="8158" w:type="dxa"/>
            <w:vAlign w:val="center"/>
          </w:tcPr>
          <w:p>
            <w:pPr>
              <w:pStyle w:val="15"/>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val="zh-CN"/>
                <w14:textFill>
                  <w14:solidFill>
                    <w14:schemeClr w14:val="tx1"/>
                  </w14:solidFill>
                </w14:textFill>
              </w:rPr>
              <w:t>小组由3名单数组成，</w:t>
            </w:r>
            <w:r>
              <w:rPr>
                <w:rFonts w:ascii="宋体" w:hAnsi="宋体" w:cs="宋体"/>
                <w:color w:val="000000" w:themeColor="text1"/>
                <w:sz w:val="21"/>
                <w:szCs w:val="21"/>
                <w:lang w:val="zh-CN"/>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采购代理机构</w:t>
            </w:r>
            <w:r>
              <w:rPr>
                <w:rFonts w:ascii="宋体" w:hAnsi="宋体" w:cs="宋体"/>
                <w:color w:val="000000" w:themeColor="text1"/>
                <w:sz w:val="21"/>
                <w:szCs w:val="21"/>
                <w:lang w:val="zh-CN"/>
                <w14:textFill>
                  <w14:solidFill>
                    <w14:schemeClr w14:val="tx1"/>
                  </w14:solidFill>
                </w14:textFill>
              </w:rPr>
              <w:t>从政府采购专家库随机抽取的专家组成。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164" w:type="dxa"/>
            <w:tcBorders>
              <w:bottom w:val="single" w:color="auto" w:sz="4" w:space="0"/>
            </w:tcBorders>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28.1</w:t>
            </w:r>
          </w:p>
        </w:tc>
        <w:tc>
          <w:tcPr>
            <w:tcW w:w="8158"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评标方法：经磋商确定最终采购需求和提交最后报价的供应商后，由磋商小组采用综合评分法对提交最后报价的供应商的响应文件和最后报价进行综合评分。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164" w:type="dxa"/>
            <w:shd w:val="clear" w:color="auto" w:fill="auto"/>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28.2</w:t>
            </w:r>
          </w:p>
        </w:tc>
        <w:tc>
          <w:tcPr>
            <w:tcW w:w="8158" w:type="dxa"/>
            <w:vAlign w:val="center"/>
          </w:tcPr>
          <w:p>
            <w:p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按照评审得分由高到低推荐三名成交候选人。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9322" w:type="dxa"/>
            <w:gridSpan w:val="2"/>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31</w:t>
            </w:r>
            <w:r>
              <w:rPr>
                <w:rFonts w:ascii="宋体" w:hAnsi="宋体"/>
                <w:color w:val="000000" w:themeColor="text1"/>
                <w:sz w:val="21"/>
                <w:szCs w:val="21"/>
                <w14:textFill>
                  <w14:solidFill>
                    <w14:schemeClr w14:val="tx1"/>
                  </w14:solidFill>
                </w14:textFill>
              </w:rPr>
              <w:t>.1</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合同签订时间：自《成交通知书》发出之日起三十日内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33</w:t>
            </w:r>
            <w:r>
              <w:rPr>
                <w:rFonts w:ascii="宋体" w:hAnsi="宋体"/>
                <w:color w:val="000000" w:themeColor="text1"/>
                <w:sz w:val="21"/>
                <w:szCs w:val="21"/>
                <w14:textFill>
                  <w14:solidFill>
                    <w14:schemeClr w14:val="tx1"/>
                  </w14:solidFill>
                </w14:textFill>
              </w:rPr>
              <w:t>.1</w:t>
            </w:r>
          </w:p>
        </w:tc>
        <w:tc>
          <w:tcPr>
            <w:tcW w:w="8158" w:type="dxa"/>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164" w:type="dxa"/>
            <w:vAlign w:val="center"/>
          </w:tcPr>
          <w:p>
            <w:pPr>
              <w:snapToGrid w:val="0"/>
              <w:spacing w:line="360" w:lineRule="auto"/>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.1</w:t>
            </w:r>
          </w:p>
        </w:tc>
        <w:tc>
          <w:tcPr>
            <w:tcW w:w="8158" w:type="dxa"/>
            <w:vAlign w:val="center"/>
          </w:tcPr>
          <w:p>
            <w:pPr>
              <w:numPr>
                <w:ilvl w:val="0"/>
                <w:numId w:val="7"/>
              </w:numPr>
              <w:autoSpaceDE/>
              <w:autoSpaceDN/>
              <w:snapToGrid w:val="0"/>
              <w:spacing w:line="380" w:lineRule="exact"/>
              <w:jc w:val="both"/>
              <w:rPr>
                <w:rFonts w:ascii="宋体" w:hAnsi="宋体"/>
                <w:sz w:val="21"/>
                <w:szCs w:val="21"/>
              </w:rPr>
            </w:pPr>
            <w:r>
              <w:rPr>
                <w:rFonts w:ascii="宋体" w:hAnsi="宋体"/>
                <w:sz w:val="21"/>
                <w:szCs w:val="21"/>
              </w:rPr>
              <w:t>以</w:t>
            </w:r>
            <w:r>
              <w:rPr>
                <w:rFonts w:hint="eastAsia" w:ascii="宋体" w:hAnsi="宋体"/>
                <w:sz w:val="21"/>
                <w:szCs w:val="21"/>
              </w:rPr>
              <w:t>成交通知书</w:t>
            </w:r>
            <w:r>
              <w:rPr>
                <w:rFonts w:ascii="宋体" w:hAnsi="宋体"/>
                <w:sz w:val="21"/>
                <w:szCs w:val="21"/>
              </w:rPr>
              <w:t>中</w:t>
            </w:r>
            <w:r>
              <w:rPr>
                <w:rFonts w:hint="eastAsia" w:ascii="宋体" w:hAnsi="宋体"/>
                <w:sz w:val="21"/>
                <w:szCs w:val="21"/>
              </w:rPr>
              <w:t>各包组成交</w:t>
            </w:r>
            <w:r>
              <w:rPr>
                <w:rFonts w:hint="eastAsia" w:ascii="宋体" w:hAnsi="宋体"/>
                <w:bCs/>
                <w:sz w:val="21"/>
                <w:szCs w:val="21"/>
              </w:rPr>
              <w:t>金额作为招标代理服务费的计算基数。</w:t>
            </w:r>
          </w:p>
          <w:p>
            <w:pPr>
              <w:snapToGrid w:val="0"/>
              <w:spacing w:line="380" w:lineRule="exact"/>
              <w:rPr>
                <w:rFonts w:ascii="宋体" w:hAnsi="宋体"/>
                <w:sz w:val="21"/>
                <w:szCs w:val="21"/>
              </w:rPr>
            </w:pPr>
            <w:r>
              <w:rPr>
                <w:rFonts w:ascii="宋体" w:hAnsi="宋体"/>
                <w:sz w:val="21"/>
                <w:szCs w:val="21"/>
              </w:rPr>
              <w:t>（1）</w:t>
            </w:r>
            <w:r>
              <w:rPr>
                <w:rFonts w:hint="eastAsia" w:ascii="宋体" w:hAnsi="宋体"/>
                <w:sz w:val="21"/>
                <w:szCs w:val="21"/>
              </w:rPr>
              <w:t>招标代理服务费收费采用差额定率累进法计算方式。按中华人民共和国国家发展计划委员会颁发的计价格[2002]1980号、</w:t>
            </w:r>
            <w:r>
              <w:rPr>
                <w:rFonts w:ascii="宋体" w:hAnsi="宋体"/>
                <w:sz w:val="21"/>
                <w:szCs w:val="21"/>
              </w:rPr>
              <w:t>国家发改委[2003]857号</w:t>
            </w:r>
            <w:r>
              <w:rPr>
                <w:rFonts w:hint="eastAsia" w:ascii="宋体" w:hAnsi="宋体"/>
                <w:sz w:val="21"/>
                <w:szCs w:val="21"/>
              </w:rPr>
              <w:t>及发改价格</w:t>
            </w:r>
            <w:r>
              <w:rPr>
                <w:rFonts w:hint="eastAsia" w:ascii="宋体" w:hAnsi="宋体"/>
                <w:sz w:val="21"/>
                <w:szCs w:val="21"/>
              </w:rPr>
              <w:sym w:font="Symbol" w:char="F05B"/>
            </w:r>
            <w:r>
              <w:rPr>
                <w:rFonts w:hint="eastAsia" w:ascii="宋体" w:hAnsi="宋体"/>
                <w:sz w:val="21"/>
                <w:szCs w:val="21"/>
              </w:rPr>
              <w:t>2011</w:t>
            </w:r>
            <w:r>
              <w:rPr>
                <w:rFonts w:hint="eastAsia" w:ascii="宋体" w:hAnsi="宋体"/>
                <w:sz w:val="21"/>
                <w:szCs w:val="21"/>
              </w:rPr>
              <w:sym w:font="Symbol" w:char="F05D"/>
            </w:r>
            <w:r>
              <w:rPr>
                <w:rFonts w:hint="eastAsia" w:ascii="宋体" w:hAnsi="宋体"/>
                <w:sz w:val="21"/>
                <w:szCs w:val="21"/>
              </w:rPr>
              <w:t>534号文规定的“工程类”计算。</w:t>
            </w:r>
          </w:p>
          <w:p>
            <w:pPr>
              <w:snapToGrid w:val="0"/>
              <w:spacing w:line="380" w:lineRule="exact"/>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）招标代理服务费的缴纳形式：</w:t>
            </w:r>
          </w:p>
          <w:p>
            <w:pPr>
              <w:numPr>
                <w:ilvl w:val="0"/>
                <w:numId w:val="8"/>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向政府采购代理机构直接缴纳招标代理服务费。可用支票、汇票、电汇等付款方式； </w:t>
            </w:r>
          </w:p>
          <w:p>
            <w:pPr>
              <w:numPr>
                <w:ilvl w:val="0"/>
                <w:numId w:val="8"/>
              </w:num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招标代理服务费付至：</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收款人名称：</w:t>
            </w:r>
            <w:r>
              <w:rPr>
                <w:rFonts w:hint="eastAsia" w:ascii="宋体" w:hAnsi="宋体"/>
                <w:color w:val="000000" w:themeColor="text1"/>
                <w:sz w:val="21"/>
                <w:szCs w:val="21"/>
                <w14:textFill>
                  <w14:solidFill>
                    <w14:schemeClr w14:val="tx1"/>
                  </w14:solidFill>
                </w14:textFill>
              </w:rPr>
              <w:t>云浮市永诚招标代理有限公司</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开户银行：</w:t>
            </w:r>
            <w:r>
              <w:rPr>
                <w:rFonts w:hint="eastAsia" w:ascii="宋体" w:hAnsi="宋体"/>
                <w:color w:val="000000" w:themeColor="text1"/>
                <w:sz w:val="21"/>
                <w:szCs w:val="21"/>
                <w14:textFill>
                  <w14:solidFill>
                    <w14:schemeClr w14:val="tx1"/>
                  </w14:solidFill>
                </w14:textFill>
              </w:rPr>
              <w:t>广东新兴农村商业银行股份有限公司洞口支行</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账</w:t>
            </w:r>
            <w:r>
              <w:rPr>
                <w:rFonts w:ascii="宋体" w:hAnsi="宋体"/>
                <w:color w:val="000000" w:themeColor="text1"/>
                <w:sz w:val="21"/>
                <w:szCs w:val="21"/>
                <w14:textFill>
                  <w14:solidFill>
                    <w14:schemeClr w14:val="tx1"/>
                  </w14:solidFill>
                </w14:textFill>
              </w:rPr>
              <w:t xml:space="preserve">    号：8002 0000 0084 91058</w:t>
            </w:r>
          </w:p>
          <w:p>
            <w:pPr>
              <w:snapToGrid w:val="0"/>
              <w:spacing w:line="360" w:lineRule="auto"/>
              <w:ind w:left="412" w:leftChars="20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行    号：</w:t>
            </w:r>
            <w:r>
              <w:rPr>
                <w:rFonts w:ascii="宋体" w:hAnsi="宋体"/>
                <w:color w:val="000000" w:themeColor="text1"/>
                <w:sz w:val="21"/>
                <w:szCs w:val="21"/>
                <w14:textFill>
                  <w14:solidFill>
                    <w14:schemeClr w14:val="tx1"/>
                  </w14:solidFill>
                </w14:textFill>
              </w:rPr>
              <w:t>3145 9380 0067</w:t>
            </w:r>
            <w:r>
              <w:rPr>
                <w:rFonts w:hint="eastAsia" w:ascii="宋体" w:hAnsi="宋体"/>
                <w:color w:val="000000" w:themeColor="text1"/>
                <w:sz w:val="21"/>
                <w:szCs w:val="21"/>
                <w14:textFill>
                  <w14:solidFill>
                    <w14:schemeClr w14:val="tx1"/>
                  </w14:solidFill>
                </w14:textFill>
              </w:rPr>
              <w:t>（提醒：该行号不是账号！仅适用于网银跨行支付时汇款人能够快速寻找开户银行信息）</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2.响应供应商</w:t>
            </w:r>
            <w:r>
              <w:rPr>
                <w:rFonts w:ascii="宋体" w:hAnsi="宋体"/>
                <w:color w:val="000000" w:themeColor="text1"/>
                <w:sz w:val="21"/>
                <w:szCs w:val="21"/>
                <w14:textFill>
                  <w14:solidFill>
                    <w14:schemeClr w14:val="tx1"/>
                  </w14:solidFill>
                </w14:textFill>
              </w:rPr>
              <w:t>应签署</w:t>
            </w:r>
            <w:r>
              <w:rPr>
                <w:rFonts w:hint="eastAsia" w:ascii="宋体" w:hAnsi="宋体"/>
                <w:color w:val="000000" w:themeColor="text1"/>
                <w:sz w:val="21"/>
                <w:szCs w:val="21"/>
                <w14:textFill>
                  <w14:solidFill>
                    <w14:schemeClr w14:val="tx1"/>
                  </w14:solidFill>
                </w14:textFill>
              </w:rPr>
              <w:t>第六</w:t>
            </w:r>
            <w:r>
              <w:rPr>
                <w:rFonts w:ascii="宋体" w:hAnsi="宋体"/>
                <w:color w:val="000000" w:themeColor="text1"/>
                <w:sz w:val="21"/>
                <w:szCs w:val="21"/>
                <w14:textFill>
                  <w14:solidFill>
                    <w14:schemeClr w14:val="tx1"/>
                  </w14:solidFill>
                </w14:textFill>
              </w:rPr>
              <w:t>章所附格式的招标代理服务费承诺书，作为</w:t>
            </w:r>
            <w:r>
              <w:rPr>
                <w:rFonts w:hint="eastAsia" w:ascii="宋体" w:hAnsi="宋体"/>
                <w:color w:val="000000" w:themeColor="text1"/>
                <w:sz w:val="21"/>
                <w:szCs w:val="21"/>
                <w14:textFill>
                  <w14:solidFill>
                    <w14:schemeClr w14:val="tx1"/>
                  </w14:solidFill>
                </w14:textFill>
              </w:rPr>
              <w:t>响应文件</w:t>
            </w:r>
            <w:r>
              <w:rPr>
                <w:rFonts w:ascii="宋体" w:hAnsi="宋体"/>
                <w:color w:val="000000" w:themeColor="text1"/>
                <w:sz w:val="21"/>
                <w:szCs w:val="21"/>
                <w14:textFill>
                  <w14:solidFill>
                    <w14:schemeClr w14:val="tx1"/>
                  </w14:solidFill>
                </w14:textFill>
              </w:rPr>
              <w:t>的一部分。</w:t>
            </w:r>
          </w:p>
          <w:p>
            <w:pPr>
              <w:autoSpaceDE/>
              <w:autoSpaceDN/>
              <w:snapToGrid w:val="0"/>
              <w:spacing w:line="380" w:lineRule="exact"/>
              <w:jc w:val="both"/>
              <w:rPr>
                <w:rFonts w:ascii="宋体" w:hAnsi="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3.成交供应商须向采购代理机构交纳招标代理服务费后，凭领取人身份证复印件并加盖公章领取《成交通知书》。如采用电汇或银行转账，须同时递交招标代理服务费缴费凭证复印件并加盖公章</w:t>
            </w:r>
          </w:p>
        </w:tc>
      </w:tr>
    </w:tbl>
    <w:p>
      <w:pPr>
        <w:pStyle w:val="36"/>
        <w:pBdr>
          <w:top w:val="single" w:color="auto" w:sz="4" w:space="0"/>
          <w:left w:val="single" w:color="auto" w:sz="4" w:space="0"/>
          <w:bottom w:val="single" w:color="auto" w:sz="4" w:space="0"/>
          <w:right w:val="single" w:color="auto" w:sz="4" w:space="0"/>
        </w:pBdr>
        <w:rPr>
          <w:b w:val="0"/>
          <w:bCs w:val="0"/>
          <w:color w:val="000000" w:themeColor="text1"/>
          <w:sz w:val="28"/>
          <w:szCs w:val="28"/>
          <w14:textFill>
            <w14:solidFill>
              <w14:schemeClr w14:val="tx1"/>
            </w14:solidFill>
          </w14:textFill>
        </w:rPr>
      </w:pPr>
      <w:bookmarkStart w:id="6" w:name="_Toc410736130"/>
      <w:bookmarkEnd w:id="6"/>
      <w:bookmarkStart w:id="7" w:name="_Toc410738930"/>
      <w:bookmarkEnd w:id="7"/>
      <w:bookmarkStart w:id="8" w:name="_Toc410736131"/>
      <w:bookmarkStart w:id="9" w:name="_Toc410738931"/>
      <w:r>
        <w:rPr>
          <w:b w:val="0"/>
          <w:bCs w:val="0"/>
          <w:color w:val="000000" w:themeColor="text1"/>
          <w:sz w:val="28"/>
          <w:szCs w:val="28"/>
          <w14:textFill>
            <w14:solidFill>
              <w14:schemeClr w14:val="tx1"/>
            </w14:solidFill>
          </w14:textFill>
        </w:rPr>
        <w:br w:type="page"/>
      </w:r>
      <w:bookmarkStart w:id="10" w:name="_Toc438561726"/>
      <w:bookmarkStart w:id="11" w:name="_Toc410738973"/>
      <w:bookmarkStart w:id="12" w:name="_Toc379872471"/>
      <w:bookmarkStart w:id="13" w:name="_Toc416770249"/>
      <w:bookmarkStart w:id="14" w:name="_Toc416771359"/>
      <w:bookmarkStart w:id="15" w:name="_Toc410736174"/>
      <w:bookmarkStart w:id="16" w:name="_Toc416771320"/>
      <w:bookmarkStart w:id="17" w:name="_Toc416770210"/>
    </w:p>
    <w:p>
      <w:pPr>
        <w:jc w:val="center"/>
        <w:outlineLvl w:val="0"/>
        <w:rPr>
          <w:rFonts w:ascii="Cambria" w:hAnsi="Cambria"/>
          <w:b/>
          <w:bCs/>
          <w:color w:val="000000" w:themeColor="text1"/>
          <w:sz w:val="32"/>
          <w:szCs w:val="32"/>
          <w14:textFill>
            <w14:solidFill>
              <w14:schemeClr w14:val="tx1"/>
            </w14:solidFill>
          </w14:textFill>
        </w:rPr>
      </w:pPr>
      <w:r>
        <w:rPr>
          <w:rFonts w:hint="eastAsia" w:ascii="Cambria" w:hAnsi="Cambria"/>
          <w:b/>
          <w:bCs/>
          <w:color w:val="000000" w:themeColor="text1"/>
          <w:sz w:val="32"/>
          <w:szCs w:val="32"/>
          <w14:textFill>
            <w14:solidFill>
              <w14:schemeClr w14:val="tx1"/>
            </w14:solidFill>
          </w14:textFill>
        </w:rPr>
        <w:t xml:space="preserve">                                                                                                                                                                                                                                                          第三章  用户需求书</w:t>
      </w:r>
    </w:p>
    <w:p>
      <w:pPr>
        <w:autoSpaceDE/>
        <w:autoSpaceDN/>
        <w:adjustRightInd/>
        <w:snapToGrid w:val="0"/>
        <w:spacing w:line="360" w:lineRule="auto"/>
        <w:ind w:left="-400" w:leftChars="-200"/>
        <w:jc w:val="both"/>
        <w:rPr>
          <w:rFonts w:ascii="宋体" w:hAnsi="宋体"/>
          <w:b/>
          <w:bCs/>
          <w:color w:val="000000" w:themeColor="text1"/>
          <w:sz w:val="21"/>
          <w:szCs w:val="21"/>
          <w14:textFill>
            <w14:solidFill>
              <w14:schemeClr w14:val="tx1"/>
            </w14:solidFill>
          </w14:textFill>
        </w:rPr>
      </w:pPr>
    </w:p>
    <w:p>
      <w:pPr>
        <w:numPr>
          <w:ilvl w:val="0"/>
          <w:numId w:val="9"/>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响应供应商须对本项目进行整体响应，任何只对其中一部分内容进行的响应都被视为无效投标。</w:t>
      </w:r>
    </w:p>
    <w:p>
      <w:pPr>
        <w:numPr>
          <w:ilvl w:val="0"/>
          <w:numId w:val="9"/>
        </w:numPr>
        <w:autoSpaceDE/>
        <w:autoSpaceDN/>
        <w:adjustRightInd/>
        <w:snapToGrid w:val="0"/>
        <w:spacing w:line="360" w:lineRule="auto"/>
        <w:ind w:left="422" w:hanging="422" w:hangingChars="200"/>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用户需求书中打</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w:t>
      </w:r>
      <w:r>
        <w:rPr>
          <w:rFonts w:ascii="宋体" w:hAnsi="宋体"/>
          <w:b/>
          <w:bCs/>
          <w:color w:val="000000" w:themeColor="text1"/>
          <w:sz w:val="21"/>
          <w:szCs w:val="21"/>
          <w14:textFill>
            <w14:solidFill>
              <w14:schemeClr w14:val="tx1"/>
            </w14:solidFill>
          </w14:textFill>
        </w:rPr>
        <w:t>”</w:t>
      </w:r>
      <w:r>
        <w:rPr>
          <w:rFonts w:hint="eastAsia" w:ascii="宋体" w:hAnsi="宋体"/>
          <w:b/>
          <w:bCs/>
          <w:color w:val="000000" w:themeColor="text1"/>
          <w:sz w:val="21"/>
          <w:szCs w:val="21"/>
          <w14:textFill>
            <w14:solidFill>
              <w14:schemeClr w14:val="tx1"/>
            </w14:solidFill>
          </w14:textFill>
        </w:rPr>
        <w:t>号的内容为采购的主要标的</w:t>
      </w:r>
      <w:r>
        <w:rPr>
          <w:rFonts w:hint="eastAsia" w:ascii="宋体" w:hAnsi="宋体"/>
          <w:b/>
          <w:bCs/>
          <w:sz w:val="21"/>
          <w:szCs w:val="21"/>
        </w:rPr>
        <w:t>，响应供应商应在报价表中清晰列明“标的名称、规格型号、数量、单价”。</w:t>
      </w:r>
    </w:p>
    <w:tbl>
      <w:tblPr>
        <w:tblStyle w:val="38"/>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9"/>
        <w:gridCol w:w="967"/>
        <w:gridCol w:w="4074"/>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329"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采购内容</w:t>
            </w:r>
          </w:p>
        </w:tc>
        <w:tc>
          <w:tcPr>
            <w:tcW w:w="967"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数量</w:t>
            </w:r>
          </w:p>
        </w:tc>
        <w:tc>
          <w:tcPr>
            <w:tcW w:w="4074"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完成期</w:t>
            </w:r>
          </w:p>
        </w:tc>
        <w:tc>
          <w:tcPr>
            <w:tcW w:w="1640" w:type="dxa"/>
            <w:shd w:val="clear" w:color="auto" w:fill="EEECE1"/>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3329"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◆广东省云浮林场2023年高质量水源林造林（珍稀林木培育）项目</w:t>
            </w:r>
          </w:p>
        </w:tc>
        <w:tc>
          <w:tcPr>
            <w:tcW w:w="967"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1项</w:t>
            </w:r>
          </w:p>
        </w:tc>
        <w:tc>
          <w:tcPr>
            <w:tcW w:w="4074" w:type="dxa"/>
            <w:vAlign w:val="center"/>
          </w:tcPr>
          <w:p>
            <w:pPr>
              <w:spacing w:line="360" w:lineRule="auto"/>
              <w:jc w:val="center"/>
              <w:rPr>
                <w:rFonts w:ascii="宋体" w:hAnsi="宋体"/>
                <w:bCs/>
                <w:color w:val="000000" w:themeColor="text1"/>
                <w:sz w:val="21"/>
                <w:szCs w:val="21"/>
                <w14:textFill>
                  <w14:solidFill>
                    <w14:schemeClr w14:val="tx1"/>
                  </w14:solidFill>
                </w14:textFill>
              </w:rPr>
            </w:pPr>
            <w:r>
              <w:rPr>
                <w:rFonts w:hint="eastAsia" w:ascii="宋体" w:hAnsi="宋体"/>
                <w:bCs/>
                <w:color w:val="auto"/>
                <w:sz w:val="21"/>
                <w:szCs w:val="21"/>
              </w:rPr>
              <w:t>造林工期70天，抚育追肥工期合同另约定</w:t>
            </w:r>
          </w:p>
        </w:tc>
        <w:tc>
          <w:tcPr>
            <w:tcW w:w="1640" w:type="dxa"/>
            <w:vAlign w:val="center"/>
          </w:tcPr>
          <w:p>
            <w:pPr>
              <w:pStyle w:val="83"/>
              <w:spacing w:line="360" w:lineRule="auto"/>
              <w:ind w:hanging="67"/>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677213.00元</w:t>
            </w:r>
          </w:p>
        </w:tc>
      </w:tr>
    </w:tbl>
    <w:p>
      <w:pPr>
        <w:pStyle w:val="21"/>
        <w:numPr>
          <w:ilvl w:val="0"/>
          <w:numId w:val="10"/>
        </w:numPr>
        <w:tabs>
          <w:tab w:val="left" w:pos="540"/>
        </w:tabs>
        <w:adjustRightInd w:val="0"/>
        <w:snapToGrid w:val="0"/>
        <w:spacing w:line="320" w:lineRule="exact"/>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项目概况</w:t>
      </w:r>
    </w:p>
    <w:p>
      <w:pPr>
        <w:spacing w:line="420" w:lineRule="exact"/>
        <w:rPr>
          <w:sz w:val="21"/>
          <w:szCs w:val="21"/>
        </w:rPr>
      </w:pPr>
      <w:r>
        <w:rPr>
          <w:rFonts w:hint="eastAsia" w:ascii="宋体" w:hAnsi="宋体"/>
          <w:b/>
          <w:sz w:val="21"/>
          <w:szCs w:val="21"/>
        </w:rPr>
        <w:t>（一）项目基本概况：</w:t>
      </w:r>
    </w:p>
    <w:bookmarkEnd w:id="10"/>
    <w:p>
      <w:pPr>
        <w:spacing w:line="420" w:lineRule="exact"/>
        <w:rPr>
          <w:rFonts w:ascii="宋体" w:hAnsi="宋体"/>
          <w:sz w:val="21"/>
          <w:szCs w:val="21"/>
        </w:rPr>
      </w:pPr>
      <w:r>
        <w:rPr>
          <w:rFonts w:hint="eastAsia" w:ascii="宋体" w:hAnsi="宋体"/>
          <w:b/>
          <w:sz w:val="21"/>
          <w:szCs w:val="21"/>
        </w:rPr>
        <w:t xml:space="preserve"> </w:t>
      </w:r>
      <w:r>
        <w:rPr>
          <w:rFonts w:hint="eastAsia" w:ascii="宋体" w:hAnsi="宋体"/>
          <w:sz w:val="21"/>
          <w:szCs w:val="21"/>
        </w:rPr>
        <w:t>根据高质量水源林造林地点选择的一般要求和适用条件，广东省云浮林场2023年高质量水源林造林（珍稀林木培育）项目区域选择在仙菊管护站的高厂工区以及良洞迳管护站的山塘工区、长坑仔工区的桉树采伐迹地进行。</w:t>
      </w:r>
    </w:p>
    <w:p>
      <w:pPr>
        <w:spacing w:line="420" w:lineRule="exact"/>
        <w:rPr>
          <w:rFonts w:ascii="宋体" w:hAnsi="宋体"/>
          <w:sz w:val="21"/>
          <w:szCs w:val="21"/>
        </w:rPr>
      </w:pPr>
      <w:r>
        <w:rPr>
          <w:rFonts w:hint="eastAsia" w:ascii="宋体" w:hAnsi="宋体"/>
          <w:sz w:val="21"/>
          <w:szCs w:val="21"/>
        </w:rPr>
        <w:t xml:space="preserve">    经现场踏查，本项目造林地主要为桉树采伐迹地。林地权属清楚，林地内优势树种单一，主要为桉树萌芽条。林地植被主要为杂灌木和草本，灌木种类主要有桃金娘、野牡丹、盐肤木等，草本种类主要为大芒、小芒、芒萁，海拔161～183米，坡度22～26度，成土母岩以成土母岩以花岗岩、石灰岩、砂质页岩为主，土层厚度大于80cm，土壤腐殖质含量中等，质地为轻壤土、中壤土，主要为赤红壤，立地条件适宜林木生长，预期能发挥较大的水源涵养及水土保持功能。详见附表1。</w:t>
      </w:r>
    </w:p>
    <w:p>
      <w:pPr>
        <w:spacing w:line="420" w:lineRule="exact"/>
        <w:rPr>
          <w:rFonts w:ascii="宋体" w:hAnsi="宋体"/>
          <w:sz w:val="21"/>
          <w:szCs w:val="21"/>
        </w:rPr>
      </w:pPr>
      <w:r>
        <w:rPr>
          <w:rFonts w:hint="eastAsia" w:ascii="宋体" w:hAnsi="宋体"/>
          <w:sz w:val="21"/>
          <w:szCs w:val="21"/>
        </w:rPr>
        <w:t xml:space="preserve">    根据项目建设的依据和原则，结合林场的实际情况，广东省云浮林场2023年高质量水源林造林（珍稀林木培育）项目规划新造林总面积849亩。造林小班分布在高厂、山塘、长坑仔等3个工区，共5个作业小班。详见下图：</w:t>
      </w:r>
    </w:p>
    <w:p>
      <w:pPr>
        <w:spacing w:beforeLines="50"/>
        <w:ind w:firstLine="315" w:firstLineChars="150"/>
        <w:jc w:val="right"/>
        <w:rPr>
          <w:rFonts w:ascii="Calibri" w:hAnsi="Calibri"/>
          <w:sz w:val="21"/>
          <w:szCs w:val="21"/>
        </w:rPr>
      </w:pPr>
      <w:r>
        <w:rPr>
          <w:rFonts w:ascii="Calibri" w:hAnsi="Calibri"/>
          <w:sz w:val="21"/>
          <w:szCs w:val="21"/>
        </w:rPr>
        <w:t xml:space="preserve">                 </w:t>
      </w:r>
      <w:r>
        <w:rPr>
          <w:rFonts w:hint="eastAsia" w:ascii="Calibri" w:hAnsi="Calibri"/>
          <w:sz w:val="21"/>
          <w:szCs w:val="21"/>
        </w:rPr>
        <w:t xml:space="preserve">           </w:t>
      </w:r>
      <w:r>
        <w:rPr>
          <w:rFonts w:ascii="Calibri" w:hAnsi="Calibri"/>
          <w:sz w:val="21"/>
          <w:szCs w:val="21"/>
        </w:rPr>
        <w:t>单位：亩、%</w:t>
      </w:r>
    </w:p>
    <w:tbl>
      <w:tblPr>
        <w:tblStyle w:val="38"/>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363"/>
        <w:gridCol w:w="1482"/>
        <w:gridCol w:w="1708"/>
        <w:gridCol w:w="180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5" w:type="pct"/>
            <w:vMerge w:val="restart"/>
            <w:vAlign w:val="center"/>
          </w:tcPr>
          <w:p>
            <w:pPr>
              <w:widowControl/>
              <w:jc w:val="center"/>
              <w:rPr>
                <w:rFonts w:ascii="宋体" w:hAnsi="宋体" w:cs="宋体"/>
                <w:sz w:val="21"/>
                <w:szCs w:val="21"/>
              </w:rPr>
            </w:pPr>
            <w:r>
              <w:rPr>
                <w:rFonts w:hint="eastAsia" w:ascii="宋体" w:hAnsi="宋体" w:cs="宋体"/>
                <w:sz w:val="21"/>
                <w:szCs w:val="21"/>
              </w:rPr>
              <w:t>林场</w:t>
            </w:r>
          </w:p>
        </w:tc>
        <w:tc>
          <w:tcPr>
            <w:tcW w:w="754" w:type="pct"/>
            <w:vMerge w:val="restart"/>
            <w:vAlign w:val="center"/>
          </w:tcPr>
          <w:p>
            <w:pPr>
              <w:widowControl/>
              <w:jc w:val="center"/>
              <w:rPr>
                <w:rFonts w:ascii="宋体" w:hAnsi="宋体" w:cs="宋体"/>
                <w:sz w:val="21"/>
                <w:szCs w:val="21"/>
              </w:rPr>
            </w:pPr>
            <w:r>
              <w:rPr>
                <w:rFonts w:hint="eastAsia" w:ascii="宋体" w:hAnsi="宋体" w:cs="宋体"/>
                <w:sz w:val="21"/>
                <w:szCs w:val="21"/>
              </w:rPr>
              <w:t>管护站</w:t>
            </w:r>
          </w:p>
        </w:tc>
        <w:tc>
          <w:tcPr>
            <w:tcW w:w="819" w:type="pct"/>
            <w:vMerge w:val="restart"/>
            <w:vAlign w:val="center"/>
          </w:tcPr>
          <w:p>
            <w:pPr>
              <w:widowControl/>
              <w:jc w:val="center"/>
              <w:rPr>
                <w:rFonts w:ascii="宋体" w:hAnsi="宋体" w:cs="宋体"/>
                <w:sz w:val="21"/>
                <w:szCs w:val="21"/>
              </w:rPr>
            </w:pPr>
            <w:r>
              <w:rPr>
                <w:rFonts w:hint="eastAsia" w:ascii="宋体" w:hAnsi="宋体" w:cs="宋体"/>
                <w:sz w:val="21"/>
                <w:szCs w:val="21"/>
              </w:rPr>
              <w:t>工区</w:t>
            </w:r>
          </w:p>
        </w:tc>
        <w:tc>
          <w:tcPr>
            <w:tcW w:w="945" w:type="pct"/>
            <w:vMerge w:val="restart"/>
            <w:vAlign w:val="center"/>
          </w:tcPr>
          <w:p>
            <w:pPr>
              <w:widowControl/>
              <w:jc w:val="center"/>
              <w:rPr>
                <w:rFonts w:ascii="宋体" w:hAnsi="宋体" w:cs="宋体"/>
                <w:sz w:val="21"/>
                <w:szCs w:val="21"/>
              </w:rPr>
            </w:pPr>
            <w:r>
              <w:rPr>
                <w:rFonts w:hint="eastAsia" w:ascii="宋体" w:hAnsi="宋体" w:cs="宋体"/>
                <w:sz w:val="21"/>
                <w:szCs w:val="21"/>
              </w:rPr>
              <w:t>面 积</w:t>
            </w:r>
          </w:p>
        </w:tc>
        <w:tc>
          <w:tcPr>
            <w:tcW w:w="996" w:type="pct"/>
            <w:vAlign w:val="center"/>
          </w:tcPr>
          <w:p>
            <w:pPr>
              <w:widowControl/>
              <w:jc w:val="center"/>
              <w:rPr>
                <w:rFonts w:ascii="宋体" w:hAnsi="宋体" w:cs="宋体"/>
                <w:sz w:val="21"/>
                <w:szCs w:val="21"/>
              </w:rPr>
            </w:pPr>
            <w:r>
              <w:rPr>
                <w:rFonts w:hint="eastAsia" w:ascii="宋体" w:hAnsi="宋体" w:cs="宋体"/>
                <w:sz w:val="21"/>
                <w:szCs w:val="21"/>
              </w:rPr>
              <w:t>其中：</w:t>
            </w:r>
          </w:p>
        </w:tc>
        <w:tc>
          <w:tcPr>
            <w:tcW w:w="818" w:type="pct"/>
            <w:vMerge w:val="restart"/>
            <w:vAlign w:val="center"/>
          </w:tcPr>
          <w:p>
            <w:pPr>
              <w:jc w:val="center"/>
              <w:rPr>
                <w:rFonts w:ascii="宋体" w:hAnsi="宋体" w:cs="宋体"/>
                <w:sz w:val="21"/>
                <w:szCs w:val="21"/>
              </w:rPr>
            </w:pPr>
            <w:r>
              <w:rPr>
                <w:rFonts w:hint="eastAsia" w:ascii="宋体" w:hAnsi="宋体" w:cs="宋体"/>
                <w:sz w:val="21"/>
                <w:szCs w:val="21"/>
              </w:rPr>
              <w:t>比 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5" w:type="pct"/>
            <w:vMerge w:val="continue"/>
            <w:vAlign w:val="center"/>
          </w:tcPr>
          <w:p>
            <w:pPr>
              <w:widowControl/>
              <w:jc w:val="center"/>
              <w:rPr>
                <w:rFonts w:ascii="宋体" w:hAnsi="宋体" w:cs="宋体"/>
                <w:sz w:val="21"/>
                <w:szCs w:val="21"/>
              </w:rPr>
            </w:pPr>
          </w:p>
        </w:tc>
        <w:tc>
          <w:tcPr>
            <w:tcW w:w="754" w:type="pct"/>
            <w:vMerge w:val="continue"/>
            <w:vAlign w:val="center"/>
          </w:tcPr>
          <w:p>
            <w:pPr>
              <w:widowControl/>
              <w:jc w:val="center"/>
              <w:rPr>
                <w:rFonts w:ascii="宋体" w:hAnsi="宋体" w:cs="宋体"/>
                <w:sz w:val="21"/>
                <w:szCs w:val="21"/>
              </w:rPr>
            </w:pPr>
          </w:p>
        </w:tc>
        <w:tc>
          <w:tcPr>
            <w:tcW w:w="819" w:type="pct"/>
            <w:vMerge w:val="continue"/>
            <w:vAlign w:val="center"/>
          </w:tcPr>
          <w:p>
            <w:pPr>
              <w:widowControl/>
              <w:jc w:val="center"/>
              <w:rPr>
                <w:rFonts w:ascii="宋体" w:hAnsi="宋体" w:cs="宋体"/>
                <w:sz w:val="21"/>
                <w:szCs w:val="21"/>
              </w:rPr>
            </w:pPr>
          </w:p>
        </w:tc>
        <w:tc>
          <w:tcPr>
            <w:tcW w:w="945" w:type="pct"/>
            <w:vMerge w:val="continue"/>
            <w:vAlign w:val="center"/>
          </w:tcPr>
          <w:p>
            <w:pPr>
              <w:widowControl/>
              <w:jc w:val="center"/>
              <w:rPr>
                <w:rFonts w:ascii="宋体" w:hAnsi="宋体" w:cs="宋体"/>
                <w:sz w:val="21"/>
                <w:szCs w:val="21"/>
              </w:rPr>
            </w:pPr>
          </w:p>
        </w:tc>
        <w:tc>
          <w:tcPr>
            <w:tcW w:w="996" w:type="pct"/>
            <w:vAlign w:val="center"/>
          </w:tcPr>
          <w:p>
            <w:pPr>
              <w:jc w:val="center"/>
              <w:rPr>
                <w:rFonts w:ascii="宋体" w:hAnsi="宋体" w:cs="宋体"/>
                <w:sz w:val="21"/>
                <w:szCs w:val="21"/>
              </w:rPr>
            </w:pPr>
            <w:r>
              <w:rPr>
                <w:rFonts w:hint="eastAsia" w:ascii="宋体" w:hAnsi="宋体" w:cs="宋体"/>
                <w:sz w:val="21"/>
                <w:szCs w:val="21"/>
              </w:rPr>
              <w:t>更新改造</w:t>
            </w:r>
          </w:p>
        </w:tc>
        <w:tc>
          <w:tcPr>
            <w:tcW w:w="818" w:type="pct"/>
            <w:vMerge w:val="continue"/>
            <w:vAlign w:val="center"/>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65" w:type="pct"/>
            <w:vMerge w:val="restart"/>
            <w:vAlign w:val="center"/>
          </w:tcPr>
          <w:p>
            <w:pPr>
              <w:widowControl/>
              <w:jc w:val="center"/>
              <w:rPr>
                <w:rFonts w:ascii="宋体" w:hAnsi="宋体" w:cs="宋体"/>
                <w:sz w:val="21"/>
                <w:szCs w:val="21"/>
              </w:rPr>
            </w:pPr>
            <w:r>
              <w:rPr>
                <w:rFonts w:hint="eastAsia" w:ascii="宋体" w:hAnsi="宋体" w:cs="宋体"/>
                <w:sz w:val="21"/>
                <w:szCs w:val="21"/>
              </w:rPr>
              <w:t>广东省云浮林场</w:t>
            </w:r>
          </w:p>
        </w:tc>
        <w:tc>
          <w:tcPr>
            <w:tcW w:w="1574" w:type="pct"/>
            <w:gridSpan w:val="2"/>
            <w:vAlign w:val="center"/>
          </w:tcPr>
          <w:p>
            <w:pPr>
              <w:widowControl/>
              <w:jc w:val="center"/>
              <w:rPr>
                <w:rFonts w:ascii="宋体" w:hAnsi="宋体" w:cs="宋体"/>
                <w:sz w:val="21"/>
                <w:szCs w:val="21"/>
              </w:rPr>
            </w:pPr>
            <w:r>
              <w:rPr>
                <w:rFonts w:hint="eastAsia" w:ascii="宋体" w:hAnsi="宋体" w:cs="宋体"/>
                <w:sz w:val="21"/>
                <w:szCs w:val="21"/>
              </w:rPr>
              <w:t>合 计</w:t>
            </w:r>
          </w:p>
        </w:tc>
        <w:tc>
          <w:tcPr>
            <w:tcW w:w="945" w:type="pct"/>
            <w:vAlign w:val="center"/>
          </w:tcPr>
          <w:p>
            <w:pPr>
              <w:jc w:val="center"/>
              <w:rPr>
                <w:rFonts w:ascii="宋体" w:hAnsi="宋体" w:cs="宋体"/>
                <w:sz w:val="21"/>
                <w:szCs w:val="21"/>
              </w:rPr>
            </w:pPr>
            <w:r>
              <w:rPr>
                <w:rFonts w:hint="eastAsia" w:ascii="宋体" w:hAnsi="宋体" w:cs="宋体"/>
                <w:sz w:val="21"/>
                <w:szCs w:val="21"/>
              </w:rPr>
              <w:t>849</w:t>
            </w:r>
          </w:p>
        </w:tc>
        <w:tc>
          <w:tcPr>
            <w:tcW w:w="996" w:type="pct"/>
            <w:vAlign w:val="center"/>
          </w:tcPr>
          <w:p>
            <w:pPr>
              <w:jc w:val="center"/>
              <w:rPr>
                <w:rFonts w:ascii="宋体" w:hAnsi="宋体" w:cs="宋体"/>
                <w:sz w:val="21"/>
                <w:szCs w:val="21"/>
              </w:rPr>
            </w:pPr>
            <w:r>
              <w:rPr>
                <w:rFonts w:hint="eastAsia" w:ascii="宋体" w:hAnsi="宋体" w:cs="宋体"/>
                <w:sz w:val="21"/>
                <w:szCs w:val="21"/>
              </w:rPr>
              <w:t>849</w:t>
            </w:r>
          </w:p>
        </w:tc>
        <w:tc>
          <w:tcPr>
            <w:tcW w:w="818" w:type="pct"/>
            <w:vAlign w:val="center"/>
          </w:tcPr>
          <w:p>
            <w:pPr>
              <w:jc w:val="center"/>
              <w:rPr>
                <w:rFonts w:ascii="宋体" w:hAnsi="宋体" w:cs="宋体"/>
                <w:sz w:val="21"/>
                <w:szCs w:val="21"/>
              </w:rPr>
            </w:pPr>
            <w:r>
              <w:rPr>
                <w:rFonts w:hint="eastAsia" w:ascii="宋体"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5" w:type="pct"/>
            <w:vMerge w:val="continue"/>
            <w:vAlign w:val="center"/>
          </w:tcPr>
          <w:p>
            <w:pPr>
              <w:widowControl/>
              <w:jc w:val="center"/>
              <w:rPr>
                <w:rFonts w:ascii="宋体" w:hAnsi="宋体" w:cs="宋体"/>
                <w:sz w:val="21"/>
                <w:szCs w:val="21"/>
              </w:rPr>
            </w:pPr>
          </w:p>
        </w:tc>
        <w:tc>
          <w:tcPr>
            <w:tcW w:w="754" w:type="pct"/>
            <w:vAlign w:val="center"/>
          </w:tcPr>
          <w:p>
            <w:pPr>
              <w:widowControl/>
              <w:jc w:val="center"/>
              <w:rPr>
                <w:rFonts w:ascii="宋体" w:hAnsi="宋体" w:cs="宋体"/>
                <w:sz w:val="21"/>
                <w:szCs w:val="21"/>
              </w:rPr>
            </w:pPr>
            <w:r>
              <w:rPr>
                <w:rFonts w:hint="eastAsia" w:ascii="宋体" w:hAnsi="宋体" w:cs="宋体"/>
                <w:sz w:val="21"/>
                <w:szCs w:val="21"/>
              </w:rPr>
              <w:t>仙菊</w:t>
            </w:r>
          </w:p>
        </w:tc>
        <w:tc>
          <w:tcPr>
            <w:tcW w:w="819" w:type="pct"/>
            <w:vAlign w:val="center"/>
          </w:tcPr>
          <w:p>
            <w:pPr>
              <w:widowControl/>
              <w:jc w:val="center"/>
              <w:rPr>
                <w:rFonts w:ascii="宋体" w:hAnsi="宋体" w:cs="宋体"/>
                <w:sz w:val="21"/>
                <w:szCs w:val="21"/>
              </w:rPr>
            </w:pPr>
            <w:r>
              <w:rPr>
                <w:rFonts w:hint="eastAsia" w:ascii="宋体" w:hAnsi="宋体" w:cs="宋体"/>
                <w:sz w:val="21"/>
                <w:szCs w:val="21"/>
              </w:rPr>
              <w:t>高厂</w:t>
            </w:r>
          </w:p>
        </w:tc>
        <w:tc>
          <w:tcPr>
            <w:tcW w:w="945" w:type="pct"/>
            <w:vAlign w:val="center"/>
          </w:tcPr>
          <w:p>
            <w:pPr>
              <w:jc w:val="center"/>
              <w:rPr>
                <w:rFonts w:ascii="宋体" w:hAnsi="宋体" w:cs="宋体"/>
                <w:sz w:val="21"/>
                <w:szCs w:val="21"/>
              </w:rPr>
            </w:pPr>
            <w:r>
              <w:rPr>
                <w:rFonts w:hint="eastAsia" w:ascii="宋体" w:hAnsi="宋体" w:cs="宋体"/>
                <w:sz w:val="21"/>
                <w:szCs w:val="21"/>
              </w:rPr>
              <w:t>681</w:t>
            </w:r>
          </w:p>
        </w:tc>
        <w:tc>
          <w:tcPr>
            <w:tcW w:w="996" w:type="pct"/>
            <w:vAlign w:val="center"/>
          </w:tcPr>
          <w:p>
            <w:pPr>
              <w:jc w:val="center"/>
              <w:rPr>
                <w:rFonts w:ascii="宋体" w:hAnsi="宋体" w:cs="宋体"/>
                <w:sz w:val="21"/>
                <w:szCs w:val="21"/>
              </w:rPr>
            </w:pPr>
            <w:r>
              <w:rPr>
                <w:rFonts w:hint="eastAsia" w:ascii="宋体" w:hAnsi="宋体" w:cs="宋体"/>
                <w:sz w:val="21"/>
                <w:szCs w:val="21"/>
              </w:rPr>
              <w:t>681</w:t>
            </w:r>
          </w:p>
        </w:tc>
        <w:tc>
          <w:tcPr>
            <w:tcW w:w="818" w:type="pct"/>
            <w:vAlign w:val="center"/>
          </w:tcPr>
          <w:p>
            <w:pPr>
              <w:jc w:val="center"/>
              <w:rPr>
                <w:rFonts w:ascii="宋体" w:hAnsi="宋体" w:cs="宋体"/>
                <w:sz w:val="21"/>
                <w:szCs w:val="21"/>
              </w:rPr>
            </w:pPr>
            <w:r>
              <w:rPr>
                <w:rFonts w:hint="eastAsia" w:ascii="宋体" w:hAnsi="宋体" w:cs="宋体"/>
                <w:sz w:val="21"/>
                <w:szCs w:val="21"/>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5" w:type="pct"/>
            <w:vMerge w:val="continue"/>
            <w:vAlign w:val="center"/>
          </w:tcPr>
          <w:p>
            <w:pPr>
              <w:widowControl/>
              <w:jc w:val="center"/>
              <w:rPr>
                <w:rFonts w:ascii="宋体" w:hAnsi="宋体" w:cs="宋体"/>
                <w:sz w:val="21"/>
                <w:szCs w:val="21"/>
              </w:rPr>
            </w:pPr>
          </w:p>
        </w:tc>
        <w:tc>
          <w:tcPr>
            <w:tcW w:w="754" w:type="pct"/>
            <w:vMerge w:val="restart"/>
            <w:vAlign w:val="center"/>
          </w:tcPr>
          <w:p>
            <w:pPr>
              <w:widowControl/>
              <w:jc w:val="center"/>
              <w:rPr>
                <w:rFonts w:ascii="宋体" w:hAnsi="宋体" w:cs="宋体"/>
                <w:sz w:val="21"/>
                <w:szCs w:val="21"/>
              </w:rPr>
            </w:pPr>
            <w:r>
              <w:rPr>
                <w:rFonts w:hint="eastAsia" w:ascii="宋体" w:hAnsi="宋体" w:cs="宋体"/>
                <w:sz w:val="21"/>
                <w:szCs w:val="21"/>
              </w:rPr>
              <w:t>良洞迳</w:t>
            </w:r>
          </w:p>
        </w:tc>
        <w:tc>
          <w:tcPr>
            <w:tcW w:w="819" w:type="pct"/>
            <w:vAlign w:val="center"/>
          </w:tcPr>
          <w:p>
            <w:pPr>
              <w:widowControl/>
              <w:jc w:val="center"/>
              <w:rPr>
                <w:rFonts w:ascii="宋体" w:hAnsi="宋体" w:cs="宋体"/>
                <w:sz w:val="21"/>
                <w:szCs w:val="21"/>
              </w:rPr>
            </w:pPr>
            <w:r>
              <w:rPr>
                <w:rFonts w:hint="eastAsia" w:ascii="宋体" w:hAnsi="宋体" w:cs="宋体"/>
                <w:sz w:val="21"/>
                <w:szCs w:val="21"/>
              </w:rPr>
              <w:t>山塘</w:t>
            </w:r>
          </w:p>
        </w:tc>
        <w:tc>
          <w:tcPr>
            <w:tcW w:w="945" w:type="pct"/>
            <w:vAlign w:val="center"/>
          </w:tcPr>
          <w:p>
            <w:pPr>
              <w:jc w:val="center"/>
              <w:rPr>
                <w:rFonts w:ascii="宋体" w:hAnsi="宋体" w:cs="宋体"/>
                <w:sz w:val="21"/>
                <w:szCs w:val="21"/>
              </w:rPr>
            </w:pPr>
            <w:r>
              <w:rPr>
                <w:rFonts w:hint="eastAsia" w:ascii="宋体" w:hAnsi="宋体" w:cs="宋体"/>
                <w:sz w:val="21"/>
                <w:szCs w:val="21"/>
              </w:rPr>
              <w:t>72</w:t>
            </w:r>
          </w:p>
        </w:tc>
        <w:tc>
          <w:tcPr>
            <w:tcW w:w="996" w:type="pct"/>
            <w:vAlign w:val="center"/>
          </w:tcPr>
          <w:p>
            <w:pPr>
              <w:jc w:val="center"/>
              <w:rPr>
                <w:rFonts w:ascii="宋体" w:hAnsi="宋体" w:cs="宋体"/>
                <w:sz w:val="21"/>
                <w:szCs w:val="21"/>
              </w:rPr>
            </w:pPr>
            <w:r>
              <w:rPr>
                <w:rFonts w:hint="eastAsia" w:ascii="宋体" w:hAnsi="宋体" w:cs="宋体"/>
                <w:sz w:val="21"/>
                <w:szCs w:val="21"/>
              </w:rPr>
              <w:t>72</w:t>
            </w:r>
          </w:p>
        </w:tc>
        <w:tc>
          <w:tcPr>
            <w:tcW w:w="818" w:type="pct"/>
            <w:vAlign w:val="center"/>
          </w:tcPr>
          <w:p>
            <w:pPr>
              <w:jc w:val="center"/>
              <w:rPr>
                <w:rFonts w:ascii="宋体" w:hAnsi="宋体" w:cs="宋体"/>
                <w:sz w:val="21"/>
                <w:szCs w:val="21"/>
              </w:rPr>
            </w:pPr>
            <w:r>
              <w:rPr>
                <w:rFonts w:hint="eastAsia" w:ascii="宋体" w:hAnsi="宋体" w:cs="宋体"/>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5" w:type="pct"/>
            <w:vMerge w:val="continue"/>
            <w:vAlign w:val="center"/>
          </w:tcPr>
          <w:p>
            <w:pPr>
              <w:widowControl/>
              <w:jc w:val="center"/>
              <w:rPr>
                <w:rFonts w:ascii="宋体" w:hAnsi="宋体" w:cs="宋体"/>
                <w:sz w:val="21"/>
                <w:szCs w:val="21"/>
              </w:rPr>
            </w:pPr>
          </w:p>
        </w:tc>
        <w:tc>
          <w:tcPr>
            <w:tcW w:w="754" w:type="pct"/>
            <w:vMerge w:val="continue"/>
            <w:vAlign w:val="center"/>
          </w:tcPr>
          <w:p>
            <w:pPr>
              <w:widowControl/>
              <w:jc w:val="center"/>
              <w:rPr>
                <w:rFonts w:ascii="宋体" w:hAnsi="宋体" w:cs="宋体"/>
                <w:sz w:val="21"/>
                <w:szCs w:val="21"/>
              </w:rPr>
            </w:pPr>
          </w:p>
        </w:tc>
        <w:tc>
          <w:tcPr>
            <w:tcW w:w="819" w:type="pct"/>
            <w:vAlign w:val="center"/>
          </w:tcPr>
          <w:p>
            <w:pPr>
              <w:widowControl/>
              <w:jc w:val="center"/>
              <w:rPr>
                <w:rFonts w:ascii="宋体" w:hAnsi="宋体" w:cs="宋体"/>
                <w:sz w:val="21"/>
                <w:szCs w:val="21"/>
              </w:rPr>
            </w:pPr>
            <w:r>
              <w:rPr>
                <w:rFonts w:hint="eastAsia" w:ascii="宋体" w:hAnsi="宋体" w:cs="宋体"/>
                <w:sz w:val="21"/>
                <w:szCs w:val="21"/>
              </w:rPr>
              <w:t>长坑仔</w:t>
            </w:r>
          </w:p>
        </w:tc>
        <w:tc>
          <w:tcPr>
            <w:tcW w:w="945" w:type="pct"/>
            <w:vAlign w:val="center"/>
          </w:tcPr>
          <w:p>
            <w:pPr>
              <w:jc w:val="center"/>
              <w:rPr>
                <w:rFonts w:ascii="宋体" w:hAnsi="宋体" w:cs="宋体"/>
                <w:sz w:val="21"/>
                <w:szCs w:val="21"/>
              </w:rPr>
            </w:pPr>
            <w:r>
              <w:rPr>
                <w:rFonts w:hint="eastAsia" w:ascii="宋体" w:hAnsi="宋体" w:cs="宋体"/>
                <w:sz w:val="21"/>
                <w:szCs w:val="21"/>
              </w:rPr>
              <w:t>96</w:t>
            </w:r>
          </w:p>
        </w:tc>
        <w:tc>
          <w:tcPr>
            <w:tcW w:w="996" w:type="pct"/>
            <w:vAlign w:val="center"/>
          </w:tcPr>
          <w:p>
            <w:pPr>
              <w:jc w:val="center"/>
              <w:rPr>
                <w:rFonts w:ascii="宋体" w:hAnsi="宋体" w:cs="宋体"/>
                <w:sz w:val="21"/>
                <w:szCs w:val="21"/>
              </w:rPr>
            </w:pPr>
            <w:r>
              <w:rPr>
                <w:rFonts w:hint="eastAsia" w:ascii="宋体" w:hAnsi="宋体" w:cs="宋体"/>
                <w:sz w:val="21"/>
                <w:szCs w:val="21"/>
              </w:rPr>
              <w:t>96</w:t>
            </w:r>
          </w:p>
        </w:tc>
        <w:tc>
          <w:tcPr>
            <w:tcW w:w="818" w:type="pct"/>
            <w:vAlign w:val="center"/>
          </w:tcPr>
          <w:p>
            <w:pPr>
              <w:jc w:val="center"/>
              <w:rPr>
                <w:rFonts w:ascii="宋体" w:hAnsi="宋体" w:cs="宋体"/>
                <w:sz w:val="21"/>
                <w:szCs w:val="21"/>
              </w:rPr>
            </w:pPr>
            <w:r>
              <w:rPr>
                <w:rFonts w:hint="eastAsia" w:ascii="宋体" w:hAnsi="宋体" w:cs="宋体"/>
                <w:sz w:val="21"/>
                <w:szCs w:val="21"/>
              </w:rPr>
              <w:t>11.3%</w:t>
            </w:r>
          </w:p>
        </w:tc>
      </w:tr>
    </w:tbl>
    <w:p>
      <w:pPr>
        <w:spacing w:line="420" w:lineRule="exact"/>
        <w:rPr>
          <w:rFonts w:ascii="宋体" w:hAnsi="宋体"/>
          <w:b/>
          <w:sz w:val="21"/>
          <w:szCs w:val="21"/>
        </w:rPr>
      </w:pPr>
    </w:p>
    <w:p>
      <w:pPr>
        <w:spacing w:line="420" w:lineRule="exact"/>
        <w:rPr>
          <w:rFonts w:ascii="宋体" w:hAnsi="宋体"/>
          <w:b/>
          <w:sz w:val="21"/>
          <w:szCs w:val="21"/>
        </w:rPr>
      </w:pPr>
      <w:r>
        <w:rPr>
          <w:rFonts w:hint="eastAsia" w:ascii="宋体" w:hAnsi="宋体"/>
          <w:b/>
          <w:sz w:val="21"/>
          <w:szCs w:val="21"/>
        </w:rPr>
        <w:t>（二）项目用工量及物资需要量：</w:t>
      </w:r>
    </w:p>
    <w:p>
      <w:pPr>
        <w:spacing w:line="420" w:lineRule="exact"/>
        <w:rPr>
          <w:rFonts w:ascii="宋体" w:hAnsi="宋体"/>
          <w:bCs/>
          <w:sz w:val="21"/>
          <w:szCs w:val="21"/>
        </w:rPr>
      </w:pPr>
      <w:bookmarkStart w:id="18" w:name="_Toc24531"/>
      <w:bookmarkStart w:id="19" w:name="_Toc6729"/>
      <w:bookmarkStart w:id="20" w:name="_Toc2559"/>
      <w:bookmarkStart w:id="21" w:name="_Toc25501"/>
      <w:bookmarkStart w:id="22" w:name="_Toc2636"/>
      <w:bookmarkStart w:id="23" w:name="_Toc19547"/>
      <w:bookmarkStart w:id="24" w:name="_Toc11197"/>
      <w:bookmarkStart w:id="25" w:name="_Toc9937"/>
      <w:bookmarkStart w:id="26" w:name="_Toc18890"/>
      <w:bookmarkStart w:id="27" w:name="_Toc25071"/>
      <w:bookmarkStart w:id="28" w:name="_Toc32718"/>
      <w:bookmarkStart w:id="29" w:name="_Toc849"/>
      <w:bookmarkStart w:id="30" w:name="_Toc18004"/>
      <w:bookmarkStart w:id="31" w:name="_Toc8513"/>
      <w:r>
        <w:rPr>
          <w:rFonts w:hint="eastAsia" w:ascii="宋体" w:hAnsi="宋体"/>
          <w:bCs/>
          <w:sz w:val="21"/>
          <w:szCs w:val="21"/>
        </w:rPr>
        <w:t>1、工程量</w:t>
      </w:r>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int="eastAsia" w:ascii="宋体" w:hAnsi="宋体"/>
          <w:bCs/>
          <w:sz w:val="21"/>
          <w:szCs w:val="21"/>
        </w:rPr>
        <w:t>：广东省云浮林场2023年高质量水源林造林（珍稀林木培育）项目总任务849亩，均为更新改造类型的新造林。</w:t>
      </w:r>
    </w:p>
    <w:p>
      <w:pPr>
        <w:spacing w:line="420" w:lineRule="exact"/>
        <w:rPr>
          <w:rFonts w:ascii="宋体" w:hAnsi="宋体"/>
          <w:b/>
          <w:bCs/>
          <w:sz w:val="21"/>
          <w:szCs w:val="21"/>
        </w:rPr>
      </w:pPr>
      <w:bookmarkStart w:id="32" w:name="_Toc321902018"/>
      <w:bookmarkStart w:id="33" w:name="_Toc21162"/>
      <w:bookmarkStart w:id="34" w:name="_Toc334969863"/>
      <w:bookmarkStart w:id="35" w:name="_Toc321907414"/>
      <w:bookmarkStart w:id="36" w:name="_Toc19173"/>
      <w:bookmarkStart w:id="37" w:name="_Toc25116"/>
      <w:bookmarkStart w:id="38" w:name="_Toc49241635"/>
      <w:bookmarkStart w:id="39" w:name="_Toc13537"/>
      <w:bookmarkStart w:id="40" w:name="_Toc10428"/>
      <w:bookmarkStart w:id="41" w:name="_Toc14380"/>
      <w:bookmarkStart w:id="42" w:name="_Toc1644"/>
      <w:bookmarkStart w:id="43" w:name="_Toc157826144"/>
      <w:bookmarkStart w:id="44" w:name="_Toc4156"/>
      <w:bookmarkStart w:id="45" w:name="_Toc53602737"/>
      <w:bookmarkStart w:id="46" w:name="_Toc334970179"/>
      <w:bookmarkStart w:id="47" w:name="_Toc19518"/>
      <w:bookmarkStart w:id="48" w:name="_Toc6642"/>
      <w:bookmarkStart w:id="49" w:name="_Toc4076"/>
      <w:bookmarkStart w:id="50" w:name="_Toc11974"/>
      <w:bookmarkStart w:id="51" w:name="_Toc31034"/>
      <w:bookmarkStart w:id="52" w:name="_Toc6057"/>
      <w:bookmarkStart w:id="53" w:name="_Toc27880"/>
      <w:bookmarkStart w:id="54" w:name="_Toc26747"/>
      <w:bookmarkStart w:id="55" w:name="_Toc9860"/>
      <w:bookmarkStart w:id="56" w:name="_Toc321902168"/>
      <w:bookmarkStart w:id="57" w:name="_Toc17969"/>
      <w:bookmarkStart w:id="58" w:name="_Toc24556"/>
      <w:bookmarkStart w:id="59" w:name="_Toc53972896"/>
      <w:bookmarkStart w:id="60" w:name="_Toc25568"/>
      <w:bookmarkStart w:id="61" w:name="_Toc17819"/>
      <w:bookmarkStart w:id="62" w:name="_Toc129598248"/>
      <w:bookmarkStart w:id="63" w:name="_Toc27796"/>
      <w:bookmarkStart w:id="64" w:name="_Toc17688"/>
      <w:bookmarkStart w:id="65" w:name="_Toc27552"/>
      <w:bookmarkStart w:id="66" w:name="_Toc1312"/>
      <w:bookmarkStart w:id="67" w:name="_Toc29612"/>
      <w:bookmarkStart w:id="68" w:name="_Toc156365927"/>
      <w:bookmarkStart w:id="69" w:name="_Toc17375"/>
      <w:bookmarkStart w:id="70" w:name="_Toc20427"/>
      <w:r>
        <w:rPr>
          <w:rFonts w:hint="eastAsia" w:ascii="宋体" w:hAnsi="宋体"/>
          <w:sz w:val="21"/>
          <w:szCs w:val="21"/>
        </w:rPr>
        <w:t>2、苗木需要量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hint="eastAsia" w:ascii="宋体" w:hAnsi="宋体"/>
          <w:sz w:val="21"/>
          <w:szCs w:val="21"/>
        </w:rPr>
        <w:t>：</w:t>
      </w:r>
      <w:r>
        <w:rPr>
          <w:rFonts w:hint="eastAsia" w:ascii="宋体" w:hAnsi="宋体"/>
          <w:bCs/>
          <w:sz w:val="21"/>
          <w:szCs w:val="21"/>
        </w:rPr>
        <w:t>广东省云浮林场2023年高质量水源林造林（珍稀林木培育）项目</w:t>
      </w:r>
      <w:r>
        <w:rPr>
          <w:rFonts w:hint="eastAsia" w:ascii="宋体" w:hAnsi="宋体"/>
          <w:sz w:val="21"/>
          <w:szCs w:val="21"/>
        </w:rPr>
        <w:t>共需苗木种类4种，苗木总数量约79339株，树种为红锥、母生、黑木相思、火力楠等。</w:t>
      </w:r>
      <w:r>
        <w:rPr>
          <w:rFonts w:hint="eastAsia" w:ascii="宋体" w:hAnsi="宋体"/>
          <w:b/>
          <w:sz w:val="21"/>
          <w:szCs w:val="21"/>
        </w:rPr>
        <w:t>（注：本项目所有苗木由采购人提供，不参与本次招标）</w:t>
      </w:r>
    </w:p>
    <w:p>
      <w:pPr>
        <w:spacing w:line="420" w:lineRule="exact"/>
        <w:rPr>
          <w:rFonts w:ascii="宋体" w:hAnsi="宋体"/>
          <w:bCs/>
          <w:sz w:val="21"/>
          <w:szCs w:val="21"/>
        </w:rPr>
      </w:pPr>
      <w:bookmarkStart w:id="71" w:name="_Toc21284"/>
      <w:bookmarkStart w:id="72" w:name="_Toc24495"/>
      <w:bookmarkStart w:id="73" w:name="_Toc24708"/>
      <w:bookmarkStart w:id="74" w:name="_Toc24740"/>
      <w:bookmarkStart w:id="75" w:name="_Toc3999"/>
      <w:bookmarkStart w:id="76" w:name="_Toc27064"/>
      <w:bookmarkStart w:id="77" w:name="_Toc6933"/>
      <w:bookmarkStart w:id="78" w:name="_Toc19703"/>
      <w:bookmarkStart w:id="79" w:name="_Toc28414"/>
      <w:bookmarkStart w:id="80" w:name="_Toc5595"/>
      <w:bookmarkStart w:id="81" w:name="_Toc10059"/>
      <w:bookmarkStart w:id="82" w:name="_Toc30102"/>
      <w:bookmarkStart w:id="83" w:name="_Toc14539"/>
      <w:r>
        <w:rPr>
          <w:rFonts w:hint="eastAsia" w:ascii="宋体" w:hAnsi="宋体"/>
          <w:bCs/>
          <w:sz w:val="21"/>
          <w:szCs w:val="21"/>
        </w:rPr>
        <w:t>3、肥料需要量</w:t>
      </w:r>
      <w:bookmarkEnd w:id="71"/>
      <w:bookmarkEnd w:id="72"/>
      <w:bookmarkEnd w:id="73"/>
      <w:bookmarkEnd w:id="74"/>
      <w:bookmarkEnd w:id="75"/>
      <w:bookmarkEnd w:id="76"/>
      <w:bookmarkEnd w:id="77"/>
      <w:bookmarkEnd w:id="78"/>
      <w:bookmarkEnd w:id="79"/>
      <w:bookmarkEnd w:id="80"/>
      <w:bookmarkEnd w:id="81"/>
      <w:bookmarkEnd w:id="82"/>
      <w:bookmarkEnd w:id="83"/>
      <w:r>
        <w:rPr>
          <w:rFonts w:hint="eastAsia" w:ascii="宋体" w:hAnsi="宋体"/>
          <w:bCs/>
          <w:sz w:val="21"/>
          <w:szCs w:val="21"/>
        </w:rPr>
        <w:t>：</w:t>
      </w:r>
    </w:p>
    <w:p>
      <w:pPr>
        <w:spacing w:line="420" w:lineRule="exact"/>
        <w:ind w:firstLine="420" w:firstLineChars="200"/>
        <w:rPr>
          <w:rFonts w:ascii="宋体" w:hAnsi="宋体"/>
          <w:sz w:val="21"/>
          <w:szCs w:val="21"/>
        </w:rPr>
      </w:pPr>
      <w:r>
        <w:rPr>
          <w:rFonts w:hint="eastAsia" w:ascii="宋体" w:hAnsi="宋体"/>
          <w:bCs/>
          <w:sz w:val="21"/>
          <w:szCs w:val="21"/>
        </w:rPr>
        <w:t>广东省云浮林场2023年高质量水源林造林（珍稀林木培育）项目共需复合肥肥料41558.55千克，其中基肥（有效成分N-P-K总含量</w:t>
      </w:r>
      <w:r>
        <w:rPr>
          <w:rFonts w:hint="eastAsia" w:ascii="宋体" w:hAnsi="宋体"/>
          <w:sz w:val="21"/>
          <w:szCs w:val="21"/>
        </w:rPr>
        <w:t>≧30%</w:t>
      </w:r>
      <w:r>
        <w:rPr>
          <w:rFonts w:hint="eastAsia" w:ascii="宋体" w:hAnsi="宋体"/>
          <w:bCs/>
          <w:sz w:val="21"/>
          <w:szCs w:val="21"/>
        </w:rPr>
        <w:t>)22668.3千克，追肥（有效成分N-P-K总含量</w:t>
      </w:r>
      <w:r>
        <w:rPr>
          <w:rFonts w:hint="eastAsia" w:ascii="宋体" w:hAnsi="宋体"/>
          <w:sz w:val="21"/>
          <w:szCs w:val="21"/>
        </w:rPr>
        <w:t>≧30%</w:t>
      </w:r>
      <w:r>
        <w:rPr>
          <w:rFonts w:hint="eastAsia" w:ascii="宋体" w:hAnsi="宋体"/>
          <w:bCs/>
          <w:sz w:val="21"/>
          <w:szCs w:val="21"/>
        </w:rPr>
        <w:t>)18890.25千克。</w:t>
      </w:r>
      <w:r>
        <w:rPr>
          <w:rFonts w:hint="eastAsia" w:ascii="宋体" w:hAnsi="宋体"/>
          <w:sz w:val="21"/>
          <w:szCs w:val="21"/>
        </w:rPr>
        <w:t>详</w:t>
      </w:r>
      <w:r>
        <w:rPr>
          <w:rFonts w:hint="eastAsia" w:ascii="宋体" w:hAnsi="宋体"/>
          <w:bCs/>
          <w:sz w:val="21"/>
          <w:szCs w:val="21"/>
        </w:rPr>
        <w:t>见如下</w:t>
      </w:r>
      <w:r>
        <w:rPr>
          <w:rFonts w:hint="eastAsia" w:ascii="宋体" w:hAnsi="宋体"/>
          <w:sz w:val="21"/>
          <w:szCs w:val="21"/>
        </w:rPr>
        <w:t>：</w:t>
      </w:r>
    </w:p>
    <w:p>
      <w:pPr>
        <w:spacing w:line="420" w:lineRule="exact"/>
        <w:jc w:val="center"/>
        <w:rPr>
          <w:rFonts w:ascii="宋体" w:hAnsi="宋体"/>
          <w:b/>
          <w:bCs/>
          <w:sz w:val="21"/>
          <w:szCs w:val="21"/>
        </w:rPr>
      </w:pPr>
      <w:r>
        <w:rPr>
          <w:rFonts w:hint="eastAsia" w:ascii="宋体" w:hAnsi="宋体"/>
          <w:b/>
          <w:bCs/>
          <w:sz w:val="21"/>
          <w:szCs w:val="21"/>
        </w:rPr>
        <w:t>建设项目肥料需要量表</w:t>
      </w:r>
    </w:p>
    <w:p>
      <w:pPr>
        <w:spacing w:line="420" w:lineRule="exact"/>
        <w:jc w:val="right"/>
        <w:rPr>
          <w:rFonts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单位：亩、kg</w:t>
      </w:r>
    </w:p>
    <w:tbl>
      <w:tblPr>
        <w:tblStyle w:val="38"/>
        <w:tblW w:w="4998" w:type="pct"/>
        <w:tblInd w:w="0" w:type="dxa"/>
        <w:tblLayout w:type="autofit"/>
        <w:tblCellMar>
          <w:top w:w="0" w:type="dxa"/>
          <w:left w:w="0" w:type="dxa"/>
          <w:bottom w:w="0" w:type="dxa"/>
          <w:right w:w="0" w:type="dxa"/>
        </w:tblCellMar>
      </w:tblPr>
      <w:tblGrid>
        <w:gridCol w:w="1229"/>
        <w:gridCol w:w="1229"/>
        <w:gridCol w:w="1108"/>
        <w:gridCol w:w="1635"/>
        <w:gridCol w:w="1737"/>
        <w:gridCol w:w="1729"/>
      </w:tblGrid>
      <w:tr>
        <w:tblPrEx>
          <w:tblCellMar>
            <w:top w:w="0" w:type="dxa"/>
            <w:left w:w="0" w:type="dxa"/>
            <w:bottom w:w="0" w:type="dxa"/>
            <w:right w:w="0" w:type="dxa"/>
          </w:tblCellMar>
        </w:tblPrEx>
        <w:trPr>
          <w:trHeight w:val="493" w:hRule="atLeast"/>
        </w:trPr>
        <w:tc>
          <w:tcPr>
            <w:tcW w:w="709" w:type="pct"/>
            <w:vMerge w:val="restart"/>
            <w:tcBorders>
              <w:top w:val="single" w:color="000000" w:sz="4" w:space="0"/>
              <w:left w:val="single" w:color="000000" w:sz="4" w:space="0"/>
              <w:right w:val="single" w:color="auto"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管护站</w:t>
            </w:r>
          </w:p>
        </w:tc>
        <w:tc>
          <w:tcPr>
            <w:tcW w:w="709" w:type="pct"/>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工区</w:t>
            </w:r>
          </w:p>
        </w:tc>
        <w:tc>
          <w:tcPr>
            <w:tcW w:w="639"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面 积</w:t>
            </w:r>
          </w:p>
        </w:tc>
        <w:tc>
          <w:tcPr>
            <w:tcW w:w="2942" w:type="pct"/>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复合肥</w:t>
            </w:r>
          </w:p>
        </w:tc>
      </w:tr>
      <w:tr>
        <w:tblPrEx>
          <w:tblCellMar>
            <w:top w:w="0" w:type="dxa"/>
            <w:left w:w="0" w:type="dxa"/>
            <w:bottom w:w="0" w:type="dxa"/>
            <w:right w:w="0" w:type="dxa"/>
          </w:tblCellMar>
        </w:tblPrEx>
        <w:trPr>
          <w:trHeight w:val="450" w:hRule="atLeast"/>
        </w:trPr>
        <w:tc>
          <w:tcPr>
            <w:tcW w:w="709" w:type="pct"/>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spacing w:line="420" w:lineRule="exact"/>
              <w:jc w:val="center"/>
              <w:rPr>
                <w:rFonts w:ascii="宋体" w:hAnsi="宋体"/>
                <w:sz w:val="21"/>
                <w:szCs w:val="21"/>
              </w:rPr>
            </w:pPr>
          </w:p>
        </w:tc>
        <w:tc>
          <w:tcPr>
            <w:tcW w:w="709" w:type="pct"/>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20" w:lineRule="exact"/>
              <w:jc w:val="center"/>
              <w:rPr>
                <w:rFonts w:ascii="宋体" w:hAnsi="宋体"/>
                <w:sz w:val="21"/>
                <w:szCs w:val="21"/>
              </w:rPr>
            </w:pPr>
          </w:p>
        </w:tc>
        <w:tc>
          <w:tcPr>
            <w:tcW w:w="639"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20" w:lineRule="exact"/>
              <w:jc w:val="center"/>
              <w:rPr>
                <w:rFonts w:ascii="宋体" w:hAnsi="宋体"/>
                <w:sz w:val="21"/>
                <w:szCs w:val="21"/>
              </w:rPr>
            </w:pPr>
          </w:p>
        </w:tc>
        <w:tc>
          <w:tcPr>
            <w:tcW w:w="94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小计</w:t>
            </w:r>
          </w:p>
        </w:tc>
        <w:tc>
          <w:tcPr>
            <w:tcW w:w="100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基肥</w:t>
            </w:r>
          </w:p>
        </w:tc>
        <w:tc>
          <w:tcPr>
            <w:tcW w:w="996"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当年追肥</w:t>
            </w:r>
          </w:p>
        </w:tc>
      </w:tr>
      <w:tr>
        <w:tblPrEx>
          <w:tblCellMar>
            <w:top w:w="0" w:type="dxa"/>
            <w:left w:w="0" w:type="dxa"/>
            <w:bottom w:w="0" w:type="dxa"/>
            <w:right w:w="0" w:type="dxa"/>
          </w:tblCellMar>
        </w:tblPrEx>
        <w:trPr>
          <w:trHeight w:val="567" w:hRule="exact"/>
        </w:trPr>
        <w:tc>
          <w:tcPr>
            <w:tcW w:w="70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420" w:lineRule="exact"/>
              <w:jc w:val="center"/>
              <w:rPr>
                <w:rFonts w:ascii="宋体" w:hAnsi="宋体"/>
                <w:sz w:val="21"/>
                <w:szCs w:val="21"/>
              </w:rPr>
            </w:pPr>
          </w:p>
        </w:tc>
        <w:tc>
          <w:tcPr>
            <w:tcW w:w="709"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合 计</w:t>
            </w:r>
          </w:p>
        </w:tc>
        <w:tc>
          <w:tcPr>
            <w:tcW w:w="63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849</w:t>
            </w:r>
          </w:p>
        </w:tc>
        <w:tc>
          <w:tcPr>
            <w:tcW w:w="1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41558.55</w:t>
            </w:r>
          </w:p>
        </w:tc>
        <w:tc>
          <w:tcPr>
            <w:tcW w:w="1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22668.30</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18890.25</w:t>
            </w:r>
          </w:p>
        </w:tc>
      </w:tr>
      <w:tr>
        <w:tblPrEx>
          <w:tblCellMar>
            <w:top w:w="0" w:type="dxa"/>
            <w:left w:w="0" w:type="dxa"/>
            <w:bottom w:w="0" w:type="dxa"/>
            <w:right w:w="0" w:type="dxa"/>
          </w:tblCellMar>
        </w:tblPrEx>
        <w:trPr>
          <w:trHeight w:val="567" w:hRule="exact"/>
        </w:trPr>
        <w:tc>
          <w:tcPr>
            <w:tcW w:w="709" w:type="pc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仙菊</w:t>
            </w:r>
          </w:p>
        </w:tc>
        <w:tc>
          <w:tcPr>
            <w:tcW w:w="709" w:type="pc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高厂</w:t>
            </w:r>
          </w:p>
        </w:tc>
        <w:tc>
          <w:tcPr>
            <w:tcW w:w="639"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681</w:t>
            </w:r>
          </w:p>
        </w:tc>
        <w:tc>
          <w:tcPr>
            <w:tcW w:w="157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33334.95</w:t>
            </w:r>
          </w:p>
        </w:tc>
        <w:tc>
          <w:tcPr>
            <w:tcW w:w="1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18182.70</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15152.25</w:t>
            </w:r>
          </w:p>
        </w:tc>
      </w:tr>
      <w:tr>
        <w:tblPrEx>
          <w:tblCellMar>
            <w:top w:w="0" w:type="dxa"/>
            <w:left w:w="0" w:type="dxa"/>
            <w:bottom w:w="0" w:type="dxa"/>
            <w:right w:w="0" w:type="dxa"/>
          </w:tblCellMar>
        </w:tblPrEx>
        <w:trPr>
          <w:trHeight w:val="567" w:hRule="exact"/>
        </w:trPr>
        <w:tc>
          <w:tcPr>
            <w:tcW w:w="709" w:type="pct"/>
            <w:vMerge w:val="restart"/>
            <w:tcBorders>
              <w:top w:val="single" w:color="auto" w:sz="4" w:space="0"/>
              <w:left w:val="single" w:color="auto"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良洞迳</w:t>
            </w:r>
          </w:p>
        </w:tc>
        <w:tc>
          <w:tcPr>
            <w:tcW w:w="709" w:type="pct"/>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山塘</w:t>
            </w:r>
          </w:p>
        </w:tc>
        <w:tc>
          <w:tcPr>
            <w:tcW w:w="639"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72</w:t>
            </w:r>
          </w:p>
        </w:tc>
        <w:tc>
          <w:tcPr>
            <w:tcW w:w="1572"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3524.40</w:t>
            </w:r>
          </w:p>
        </w:tc>
        <w:tc>
          <w:tcPr>
            <w:tcW w:w="16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1922.40</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1602.00</w:t>
            </w:r>
          </w:p>
        </w:tc>
      </w:tr>
      <w:tr>
        <w:tblPrEx>
          <w:tblCellMar>
            <w:top w:w="0" w:type="dxa"/>
            <w:left w:w="0" w:type="dxa"/>
            <w:bottom w:w="0" w:type="dxa"/>
            <w:right w:w="0" w:type="dxa"/>
          </w:tblCellMar>
        </w:tblPrEx>
        <w:trPr>
          <w:trHeight w:val="567" w:hRule="exact"/>
        </w:trPr>
        <w:tc>
          <w:tcPr>
            <w:tcW w:w="709" w:type="pct"/>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p>
        </w:tc>
        <w:tc>
          <w:tcPr>
            <w:tcW w:w="709" w:type="pc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长坑仔</w:t>
            </w:r>
          </w:p>
        </w:tc>
        <w:tc>
          <w:tcPr>
            <w:tcW w:w="639"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96</w:t>
            </w:r>
          </w:p>
        </w:tc>
        <w:tc>
          <w:tcPr>
            <w:tcW w:w="1572"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4699.20</w:t>
            </w:r>
          </w:p>
        </w:tc>
        <w:tc>
          <w:tcPr>
            <w:tcW w:w="167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2563.20</w:t>
            </w:r>
          </w:p>
        </w:tc>
        <w:tc>
          <w:tcPr>
            <w:tcW w:w="1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20" w:lineRule="exact"/>
              <w:jc w:val="center"/>
              <w:rPr>
                <w:rFonts w:ascii="宋体" w:hAnsi="宋体"/>
                <w:sz w:val="21"/>
                <w:szCs w:val="21"/>
              </w:rPr>
            </w:pPr>
            <w:r>
              <w:rPr>
                <w:rFonts w:hint="eastAsia" w:ascii="宋体" w:hAnsi="宋体"/>
                <w:sz w:val="21"/>
                <w:szCs w:val="21"/>
              </w:rPr>
              <w:t>2136.00</w:t>
            </w:r>
          </w:p>
        </w:tc>
      </w:tr>
    </w:tbl>
    <w:p>
      <w:pPr>
        <w:spacing w:line="420" w:lineRule="exact"/>
        <w:rPr>
          <w:rFonts w:ascii="宋体" w:hAnsi="宋体"/>
          <w:b/>
          <w:sz w:val="21"/>
          <w:szCs w:val="21"/>
        </w:rPr>
      </w:pPr>
      <w:r>
        <w:rPr>
          <w:rFonts w:hint="eastAsia" w:ascii="宋体" w:hAnsi="宋体"/>
          <w:b/>
          <w:sz w:val="21"/>
          <w:szCs w:val="21"/>
        </w:rPr>
        <w:t>（三）项目报价概述：</w:t>
      </w:r>
    </w:p>
    <w:tbl>
      <w:tblPr>
        <w:tblStyle w:val="38"/>
        <w:tblW w:w="4968" w:type="pct"/>
        <w:tblInd w:w="0" w:type="dxa"/>
        <w:tblLayout w:type="autofit"/>
        <w:tblCellMar>
          <w:top w:w="0" w:type="dxa"/>
          <w:left w:w="0" w:type="dxa"/>
          <w:bottom w:w="0" w:type="dxa"/>
          <w:right w:w="0" w:type="dxa"/>
        </w:tblCellMar>
      </w:tblPr>
      <w:tblGrid>
        <w:gridCol w:w="1833"/>
        <w:gridCol w:w="1076"/>
        <w:gridCol w:w="1242"/>
        <w:gridCol w:w="1173"/>
        <w:gridCol w:w="1593"/>
        <w:gridCol w:w="1688"/>
      </w:tblGrid>
      <w:tr>
        <w:tblPrEx>
          <w:tblCellMar>
            <w:top w:w="0" w:type="dxa"/>
            <w:left w:w="0" w:type="dxa"/>
            <w:bottom w:w="0" w:type="dxa"/>
            <w:right w:w="0" w:type="dxa"/>
          </w:tblCellMar>
        </w:tblPrEx>
        <w:trPr>
          <w:trHeight w:val="912" w:hRule="atLeast"/>
        </w:trPr>
        <w:tc>
          <w:tcPr>
            <w:tcW w:w="1065" w:type="pct"/>
            <w:tcBorders>
              <w:top w:val="single" w:color="000000" w:sz="4" w:space="0"/>
              <w:left w:val="single" w:color="auto" w:sz="4" w:space="0"/>
              <w:bottom w:val="single" w:color="000000" w:sz="4" w:space="0"/>
              <w:right w:val="single" w:color="000000" w:sz="4" w:space="0"/>
            </w:tcBorders>
            <w:vAlign w:val="center"/>
          </w:tcPr>
          <w:p>
            <w:pPr>
              <w:jc w:val="center"/>
              <w:textAlignment w:val="center"/>
              <w:rPr>
                <w:rFonts w:ascii="宋体" w:hAnsi="宋体" w:cs="宋体"/>
                <w:color w:val="000000"/>
                <w:sz w:val="21"/>
                <w:szCs w:val="21"/>
              </w:rPr>
            </w:pPr>
            <w:r>
              <w:rPr>
                <w:rFonts w:hint="eastAsia" w:ascii="宋体" w:hAnsi="宋体" w:cs="宋体"/>
                <w:color w:val="000000"/>
                <w:sz w:val="21"/>
                <w:szCs w:val="21"/>
              </w:rPr>
              <w:t>项 目 内 容</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计量</w:t>
            </w:r>
          </w:p>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单位</w:t>
            </w:r>
          </w:p>
        </w:tc>
        <w:tc>
          <w:tcPr>
            <w:tcW w:w="721" w:type="pct"/>
            <w:tcBorders>
              <w:top w:val="single" w:color="000000" w:sz="4" w:space="0"/>
              <w:left w:val="single" w:color="000000" w:sz="4" w:space="0"/>
              <w:right w:val="single" w:color="000000" w:sz="4" w:space="0"/>
            </w:tcBorders>
            <w:tcMar>
              <w:top w:w="15" w:type="dxa"/>
              <w:left w:w="15" w:type="dxa"/>
              <w:right w:w="15" w:type="dxa"/>
            </w:tcMar>
            <w:vAlign w:val="center"/>
          </w:tcPr>
          <w:p>
            <w:pPr>
              <w:widowControl/>
              <w:tabs>
                <w:tab w:val="left" w:pos="307"/>
              </w:tabs>
              <w:jc w:val="center"/>
              <w:textAlignment w:val="center"/>
              <w:rPr>
                <w:rFonts w:ascii="宋体" w:hAnsi="宋体" w:cs="宋体"/>
                <w:color w:val="000000"/>
                <w:sz w:val="21"/>
                <w:szCs w:val="21"/>
              </w:rPr>
            </w:pPr>
            <w:r>
              <w:rPr>
                <w:rFonts w:hint="eastAsia" w:ascii="宋体" w:hAnsi="宋体" w:cs="宋体"/>
                <w:color w:val="000000"/>
                <w:sz w:val="21"/>
                <w:szCs w:val="21"/>
              </w:rPr>
              <w:t>单价（元）</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数量</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项目限价</w:t>
            </w:r>
          </w:p>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(万元)</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备注</w:t>
            </w: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林地清理</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亩</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165</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849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140085.00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整地挖穴</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元/穴</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75561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151122.00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施肥回穴</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元/穴</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0.7</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75561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52893.00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基肥</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千克</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3.6</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22668.3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81606.00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包装卸运上山</w:t>
            </w: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栽植</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株</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75561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75561.00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包装卸运上山</w:t>
            </w:r>
          </w:p>
        </w:tc>
      </w:tr>
      <w:tr>
        <w:tblPrEx>
          <w:tblCellMar>
            <w:top w:w="0" w:type="dxa"/>
            <w:left w:w="0" w:type="dxa"/>
            <w:bottom w:w="0" w:type="dxa"/>
            <w:right w:w="0" w:type="dxa"/>
          </w:tblCellMar>
        </w:tblPrEx>
        <w:trPr>
          <w:trHeight w:val="657" w:hRule="exact"/>
        </w:trPr>
        <w:tc>
          <w:tcPr>
            <w:tcW w:w="1065" w:type="pc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抚育人工费</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元/株.次</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75561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105786.00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抚育肥料</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千克</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3.6</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18890.2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68005.00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包装卸运上山</w:t>
            </w: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nil"/>
            </w:tcBorders>
            <w:tcMar>
              <w:top w:w="15" w:type="dxa"/>
              <w:left w:w="15" w:type="dxa"/>
              <w:right w:w="15" w:type="dxa"/>
            </w:tcMar>
            <w:vAlign w:val="center"/>
          </w:tcPr>
          <w:p>
            <w:pPr>
              <w:widowControl/>
              <w:spacing w:line="240" w:lineRule="exact"/>
              <w:jc w:val="center"/>
              <w:textAlignment w:val="center"/>
              <w:rPr>
                <w:rFonts w:ascii="宋体" w:hAnsi="宋体" w:cs="宋体"/>
                <w:color w:val="000000"/>
                <w:sz w:val="21"/>
                <w:szCs w:val="21"/>
              </w:rPr>
            </w:pPr>
            <w:r>
              <w:rPr>
                <w:rFonts w:hint="eastAsia" w:ascii="宋体" w:hAnsi="宋体" w:cs="宋体"/>
                <w:color w:val="000000"/>
                <w:sz w:val="21"/>
                <w:szCs w:val="21"/>
              </w:rPr>
              <w:t>宣传牌</w:t>
            </w:r>
          </w:p>
        </w:tc>
        <w:tc>
          <w:tcPr>
            <w:tcW w:w="6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项</w:t>
            </w:r>
          </w:p>
        </w:tc>
        <w:tc>
          <w:tcPr>
            <w:tcW w:w="7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2155</w:t>
            </w:r>
          </w:p>
        </w:tc>
        <w:tc>
          <w:tcPr>
            <w:tcW w:w="68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 xml:space="preserve">1 </w:t>
            </w:r>
          </w:p>
        </w:tc>
        <w:tc>
          <w:tcPr>
            <w:tcW w:w="9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2155.00</w:t>
            </w:r>
          </w:p>
        </w:tc>
        <w:tc>
          <w:tcPr>
            <w:tcW w:w="9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包制作、安装</w:t>
            </w:r>
          </w:p>
        </w:tc>
      </w:tr>
      <w:tr>
        <w:tblPrEx>
          <w:tblCellMar>
            <w:top w:w="0" w:type="dxa"/>
            <w:left w:w="0" w:type="dxa"/>
            <w:bottom w:w="0" w:type="dxa"/>
            <w:right w:w="0" w:type="dxa"/>
          </w:tblCellMar>
        </w:tblPrEx>
        <w:trPr>
          <w:trHeight w:val="567" w:hRule="exact"/>
        </w:trPr>
        <w:tc>
          <w:tcPr>
            <w:tcW w:w="1065"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1"/>
                <w:szCs w:val="21"/>
              </w:rPr>
            </w:pPr>
            <w:r>
              <w:rPr>
                <w:rFonts w:hint="eastAsia" w:ascii="宋体" w:hAnsi="宋体" w:cs="宋体"/>
                <w:b/>
                <w:bCs/>
                <w:color w:val="000000"/>
                <w:sz w:val="21"/>
                <w:szCs w:val="21"/>
              </w:rPr>
              <w:t>小计</w:t>
            </w:r>
          </w:p>
        </w:tc>
        <w:tc>
          <w:tcPr>
            <w:tcW w:w="6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1"/>
                <w:szCs w:val="21"/>
              </w:rPr>
            </w:pPr>
          </w:p>
        </w:tc>
        <w:tc>
          <w:tcPr>
            <w:tcW w:w="7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1"/>
                <w:szCs w:val="21"/>
              </w:rPr>
            </w:pPr>
          </w:p>
        </w:tc>
        <w:tc>
          <w:tcPr>
            <w:tcW w:w="6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1"/>
                <w:szCs w:val="21"/>
              </w:rPr>
            </w:pPr>
          </w:p>
        </w:tc>
        <w:tc>
          <w:tcPr>
            <w:tcW w:w="9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1"/>
                <w:szCs w:val="21"/>
              </w:rPr>
            </w:pPr>
            <w:r>
              <w:rPr>
                <w:rFonts w:hint="eastAsia" w:ascii="宋体" w:hAnsi="宋体" w:cs="宋体"/>
                <w:b/>
                <w:bCs/>
                <w:color w:val="000000"/>
                <w:sz w:val="21"/>
                <w:szCs w:val="21"/>
              </w:rPr>
              <w:t>677213.00</w:t>
            </w:r>
          </w:p>
        </w:tc>
        <w:tc>
          <w:tcPr>
            <w:tcW w:w="9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bCs/>
                <w:color w:val="000000"/>
                <w:sz w:val="21"/>
                <w:szCs w:val="21"/>
              </w:rPr>
            </w:pPr>
          </w:p>
        </w:tc>
      </w:tr>
    </w:tbl>
    <w:p>
      <w:pPr>
        <w:spacing w:line="420" w:lineRule="exact"/>
        <w:rPr>
          <w:rFonts w:ascii="宋体" w:hAnsi="宋体"/>
          <w:b/>
          <w:sz w:val="21"/>
          <w:szCs w:val="21"/>
        </w:rPr>
      </w:pPr>
      <w:r>
        <w:rPr>
          <w:rFonts w:ascii="宋体" w:hAnsi="宋体"/>
          <w:b/>
          <w:sz w:val="21"/>
          <w:szCs w:val="21"/>
        </w:rPr>
        <w:br w:type="textWrapping" w:clear="all"/>
      </w:r>
      <w:r>
        <w:rPr>
          <w:rFonts w:hint="eastAsia" w:ascii="宋体" w:hAnsi="宋体"/>
          <w:b/>
          <w:sz w:val="21"/>
          <w:szCs w:val="21"/>
        </w:rPr>
        <w:t>二、项目要求：</w:t>
      </w:r>
      <w:r>
        <w:rPr>
          <w:rFonts w:ascii="宋体" w:hAnsi="宋体"/>
          <w:b/>
          <w:sz w:val="21"/>
          <w:szCs w:val="21"/>
        </w:rPr>
        <w:t xml:space="preserve"> </w:t>
      </w:r>
    </w:p>
    <w:p>
      <w:pPr>
        <w:spacing w:line="360" w:lineRule="auto"/>
        <w:rPr>
          <w:rFonts w:ascii="宋体" w:hAnsi="宋体" w:cs="宋体"/>
          <w:b/>
          <w:bCs/>
          <w:sz w:val="21"/>
          <w:szCs w:val="21"/>
        </w:rPr>
      </w:pPr>
      <w:bookmarkStart w:id="84" w:name="_Toc29521"/>
      <w:bookmarkStart w:id="85" w:name="_Toc28958"/>
      <w:bookmarkStart w:id="86" w:name="_Toc22882"/>
      <w:bookmarkStart w:id="87" w:name="_Toc21408"/>
      <w:bookmarkStart w:id="88" w:name="_Toc15377"/>
      <w:bookmarkStart w:id="89" w:name="_Toc2367"/>
      <w:bookmarkStart w:id="90" w:name="_Toc3427"/>
      <w:bookmarkStart w:id="91" w:name="_Toc10664"/>
      <w:bookmarkStart w:id="92" w:name="_Toc17663"/>
      <w:bookmarkStart w:id="93" w:name="_Toc20166"/>
      <w:bookmarkStart w:id="94" w:name="_Toc27867"/>
      <w:bookmarkStart w:id="95" w:name="_Toc25095"/>
      <w:bookmarkStart w:id="96" w:name="_Toc16903"/>
      <w:bookmarkStart w:id="97" w:name="_Toc15791"/>
      <w:bookmarkStart w:id="98" w:name="_Toc16182"/>
      <w:bookmarkStart w:id="99" w:name="_Toc702"/>
      <w:bookmarkStart w:id="100" w:name="_Toc30639"/>
      <w:bookmarkStart w:id="101" w:name="_Toc21374"/>
      <w:bookmarkStart w:id="102" w:name="_Toc972"/>
      <w:bookmarkStart w:id="103" w:name="_Toc30072"/>
      <w:bookmarkStart w:id="104" w:name="_Toc23109"/>
      <w:bookmarkStart w:id="105" w:name="_Toc5238"/>
      <w:bookmarkStart w:id="106" w:name="_Toc30447"/>
      <w:bookmarkStart w:id="107" w:name="_Toc21227"/>
      <w:bookmarkStart w:id="108" w:name="_Toc12595"/>
      <w:bookmarkStart w:id="109" w:name="_Toc4003"/>
      <w:bookmarkStart w:id="110" w:name="_Toc19646"/>
      <w:bookmarkStart w:id="111" w:name="_Toc19316"/>
      <w:bookmarkStart w:id="112" w:name="_Toc16865"/>
      <w:r>
        <w:rPr>
          <w:rFonts w:hint="eastAsia" w:cs="宋体" w:asciiTheme="minorEastAsia" w:hAnsiTheme="minorEastAsia"/>
          <w:b/>
          <w:bCs/>
          <w:sz w:val="21"/>
          <w:szCs w:val="21"/>
        </w:rPr>
        <w:t>（一）</w:t>
      </w:r>
      <w:r>
        <w:rPr>
          <w:rFonts w:hint="eastAsia" w:ascii="宋体" w:hAnsi="宋体" w:cs="宋体"/>
          <w:b/>
          <w:bCs/>
          <w:sz w:val="21"/>
          <w:szCs w:val="21"/>
        </w:rPr>
        <w:t>林地清理</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60" w:lineRule="auto"/>
        <w:ind w:firstLine="420" w:firstLineChars="200"/>
        <w:rPr>
          <w:rFonts w:ascii="宋体" w:hAnsi="宋体" w:cs="宋体"/>
          <w:bCs/>
          <w:sz w:val="21"/>
          <w:szCs w:val="21"/>
        </w:rPr>
      </w:pPr>
      <w:r>
        <w:rPr>
          <w:rFonts w:hint="eastAsia" w:ascii="宋体" w:hAnsi="宋体" w:cs="宋体"/>
          <w:bCs/>
          <w:sz w:val="21"/>
          <w:szCs w:val="21"/>
        </w:rPr>
        <w:t>本次林地清理设计全面清除造林小班内的桉树、竹萌条（桉树、竹灭萌率达到95%以上）；沿等高线每隔1.5米水平带状清除杂草杂灌，带宽1.5米，清理的杂草等可在带间平铺堆沤让其自然腐烂分解，以增加土壤腐殖质，提高土壤肥力。在山脚、山顶应保留一定的原生植被保护带。</w:t>
      </w:r>
    </w:p>
    <w:p>
      <w:pPr>
        <w:spacing w:line="360" w:lineRule="auto"/>
        <w:rPr>
          <w:rFonts w:ascii="宋体" w:hAnsi="宋体" w:cs="宋体"/>
          <w:b/>
          <w:bCs/>
          <w:sz w:val="21"/>
          <w:szCs w:val="21"/>
        </w:rPr>
      </w:pPr>
      <w:bookmarkStart w:id="113" w:name="_Toc15090"/>
      <w:bookmarkStart w:id="114" w:name="_Toc20590"/>
      <w:bookmarkStart w:id="115" w:name="_Toc27609"/>
      <w:bookmarkStart w:id="116" w:name="_Toc24466"/>
      <w:bookmarkStart w:id="117" w:name="_Toc7569"/>
      <w:bookmarkStart w:id="118" w:name="_Toc919"/>
      <w:bookmarkStart w:id="119" w:name="_Toc4167"/>
      <w:bookmarkStart w:id="120" w:name="_Toc16897"/>
      <w:bookmarkStart w:id="121" w:name="_Toc28962"/>
      <w:bookmarkStart w:id="122" w:name="_Toc20555"/>
      <w:bookmarkStart w:id="123" w:name="_Toc15442"/>
      <w:bookmarkStart w:id="124" w:name="_Toc12812"/>
      <w:bookmarkStart w:id="125" w:name="_Toc7754"/>
      <w:bookmarkStart w:id="126" w:name="_Toc13919"/>
      <w:bookmarkStart w:id="127" w:name="_Toc20671"/>
      <w:bookmarkStart w:id="128" w:name="_Toc11515"/>
      <w:bookmarkStart w:id="129" w:name="_Toc16732"/>
      <w:bookmarkStart w:id="130" w:name="_Toc538"/>
      <w:bookmarkStart w:id="131" w:name="_Toc481"/>
      <w:bookmarkStart w:id="132" w:name="_Toc21615"/>
      <w:bookmarkStart w:id="133" w:name="_Toc1439"/>
      <w:bookmarkStart w:id="134" w:name="_Toc31524"/>
      <w:bookmarkStart w:id="135" w:name="_Toc24719"/>
      <w:bookmarkStart w:id="136" w:name="_Toc12490"/>
      <w:bookmarkStart w:id="137" w:name="_Toc27619"/>
      <w:bookmarkStart w:id="138" w:name="_Toc10493"/>
      <w:bookmarkStart w:id="139" w:name="_Toc3853"/>
      <w:bookmarkStart w:id="140" w:name="_Toc27133"/>
      <w:r>
        <w:rPr>
          <w:rFonts w:hint="eastAsia" w:cs="宋体" w:asciiTheme="minorEastAsia" w:hAnsiTheme="minorEastAsia"/>
          <w:b/>
          <w:bCs/>
          <w:sz w:val="21"/>
          <w:szCs w:val="21"/>
        </w:rPr>
        <w:t>（二）</w:t>
      </w:r>
      <w:r>
        <w:rPr>
          <w:rFonts w:hint="eastAsia" w:ascii="宋体" w:hAnsi="宋体" w:cs="宋体"/>
          <w:b/>
          <w:bCs/>
          <w:sz w:val="21"/>
          <w:szCs w:val="21"/>
        </w:rPr>
        <w:t>整地挖穴</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firstLine="420" w:firstLineChars="200"/>
        <w:rPr>
          <w:rFonts w:ascii="宋体" w:hAnsi="宋体" w:cs="宋体"/>
          <w:bCs/>
          <w:sz w:val="21"/>
          <w:szCs w:val="21"/>
        </w:rPr>
      </w:pPr>
      <w:r>
        <w:rPr>
          <w:rFonts w:hint="eastAsia" w:ascii="宋体" w:hAnsi="宋体" w:cs="宋体"/>
          <w:bCs/>
          <w:sz w:val="21"/>
          <w:szCs w:val="21"/>
        </w:rPr>
        <w:t>整地采用穴状整地，在清理的水平带上挖穴，将挖出的土壤置于穴的两侧，让穴土有一段风化、熟化时间，有利于清除土壤中的病虫害和提高土壤肥力。株行距为2.5×3.0米，植穴规格均为50×50×40厘米。</w:t>
      </w:r>
    </w:p>
    <w:p>
      <w:pPr>
        <w:spacing w:line="360" w:lineRule="auto"/>
        <w:ind w:firstLine="420" w:firstLineChars="200"/>
        <w:rPr>
          <w:rFonts w:ascii="宋体" w:hAnsi="宋体" w:cs="宋体"/>
          <w:bCs/>
          <w:sz w:val="21"/>
          <w:szCs w:val="21"/>
        </w:rPr>
      </w:pPr>
      <w:r>
        <w:rPr>
          <w:rFonts w:hint="eastAsia" w:ascii="宋体" w:hAnsi="宋体" w:cs="宋体"/>
          <w:bCs/>
          <w:sz w:val="21"/>
          <w:szCs w:val="21"/>
        </w:rPr>
        <w:t>植穴原则上按照水平布设，上、下两行植穴呈“品”字形分布，部分地段可根据实际情况（如避开原有树木、石头等）局部位移，采取不规则式随机布设，不强调严格的横直成行，但要求保证单位面积密度和适当的株行距。</w:t>
      </w:r>
      <w:bookmarkStart w:id="141" w:name="_Toc7014"/>
      <w:bookmarkStart w:id="142" w:name="_Toc4047"/>
      <w:bookmarkStart w:id="143" w:name="_Toc7089"/>
      <w:bookmarkStart w:id="144" w:name="_Toc31039"/>
      <w:bookmarkStart w:id="145" w:name="_Toc6869"/>
      <w:bookmarkStart w:id="146" w:name="_Toc14130"/>
      <w:bookmarkStart w:id="147" w:name="_Toc21870"/>
      <w:bookmarkStart w:id="148" w:name="_Toc23787"/>
      <w:bookmarkStart w:id="149" w:name="_Toc13428"/>
      <w:bookmarkStart w:id="150" w:name="_Toc7421"/>
      <w:bookmarkStart w:id="151" w:name="_Toc17973"/>
      <w:bookmarkStart w:id="152" w:name="_Toc6508"/>
      <w:bookmarkStart w:id="153" w:name="_Toc3213"/>
      <w:bookmarkStart w:id="154" w:name="_Toc25947"/>
      <w:bookmarkStart w:id="155" w:name="_Toc14537"/>
      <w:bookmarkStart w:id="156" w:name="_Toc8745"/>
    </w:p>
    <w:p>
      <w:pPr>
        <w:spacing w:line="360" w:lineRule="auto"/>
        <w:rPr>
          <w:rFonts w:ascii="宋体" w:hAnsi="宋体" w:cs="宋体"/>
          <w:b/>
          <w:bCs/>
          <w:sz w:val="21"/>
          <w:szCs w:val="21"/>
        </w:rPr>
      </w:pPr>
      <w:bookmarkStart w:id="157" w:name="_Toc24391"/>
      <w:bookmarkStart w:id="158" w:name="_Toc12415"/>
      <w:bookmarkStart w:id="159" w:name="_Toc16612"/>
      <w:bookmarkStart w:id="160" w:name="_Toc17179"/>
      <w:bookmarkStart w:id="161" w:name="_Toc29267"/>
      <w:bookmarkStart w:id="162" w:name="_Toc21762"/>
      <w:bookmarkStart w:id="163" w:name="_Toc20004"/>
      <w:bookmarkStart w:id="164" w:name="_Toc25702"/>
      <w:bookmarkStart w:id="165" w:name="_Toc24572"/>
      <w:bookmarkStart w:id="166" w:name="_Toc21880"/>
      <w:bookmarkStart w:id="167" w:name="_Toc1472"/>
      <w:bookmarkStart w:id="168" w:name="_Toc13989"/>
      <w:bookmarkStart w:id="169" w:name="_Toc21568"/>
      <w:r>
        <w:rPr>
          <w:rFonts w:hint="eastAsia" w:cs="宋体" w:asciiTheme="minorEastAsia" w:hAnsiTheme="minorEastAsia"/>
          <w:b/>
          <w:bCs/>
          <w:sz w:val="21"/>
          <w:szCs w:val="21"/>
        </w:rPr>
        <w:t>（三）</w:t>
      </w:r>
      <w:r>
        <w:rPr>
          <w:rFonts w:hint="eastAsia" w:ascii="宋体" w:hAnsi="宋体" w:cs="宋体"/>
          <w:b/>
          <w:bCs/>
          <w:sz w:val="21"/>
          <w:szCs w:val="21"/>
        </w:rPr>
        <w:t>苗木</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hint="eastAsia" w:ascii="宋体" w:hAnsi="宋体" w:cs="宋体"/>
          <w:b/>
          <w:bCs/>
          <w:sz w:val="21"/>
          <w:szCs w:val="21"/>
        </w:rPr>
        <w:t>（由采购方提供）</w:t>
      </w:r>
    </w:p>
    <w:p>
      <w:pPr>
        <w:spacing w:line="360" w:lineRule="auto"/>
        <w:ind w:firstLine="420" w:firstLineChars="200"/>
        <w:rPr>
          <w:rFonts w:ascii="宋体" w:hAnsi="宋体" w:cs="宋体"/>
          <w:bCs/>
          <w:sz w:val="21"/>
          <w:szCs w:val="21"/>
        </w:rPr>
      </w:pPr>
      <w:r>
        <w:rPr>
          <w:rFonts w:hint="eastAsia" w:ascii="宋体" w:hAnsi="宋体" w:cs="宋体"/>
          <w:bCs/>
          <w:sz w:val="21"/>
          <w:szCs w:val="21"/>
        </w:rPr>
        <w:t>苗木采用1.5年生以上的优质容器苗，苗高80厘米以上、地径0.8厘米以上。</w:t>
      </w:r>
    </w:p>
    <w:p>
      <w:pPr>
        <w:spacing w:line="360" w:lineRule="auto"/>
        <w:rPr>
          <w:rFonts w:ascii="宋体" w:hAnsi="宋体" w:cs="宋体"/>
          <w:b/>
          <w:bCs/>
          <w:sz w:val="21"/>
          <w:szCs w:val="21"/>
        </w:rPr>
      </w:pPr>
      <w:bookmarkStart w:id="170" w:name="_Toc5021"/>
      <w:bookmarkStart w:id="171" w:name="_Toc9929"/>
      <w:bookmarkStart w:id="172" w:name="_Toc8794"/>
      <w:bookmarkStart w:id="173" w:name="_Toc12186"/>
      <w:bookmarkStart w:id="174" w:name="_Toc21646"/>
      <w:bookmarkStart w:id="175" w:name="_Toc21318"/>
      <w:bookmarkStart w:id="176" w:name="_Toc6211"/>
      <w:bookmarkStart w:id="177" w:name="_Toc27923"/>
      <w:bookmarkStart w:id="178" w:name="_Toc30203"/>
      <w:bookmarkStart w:id="179" w:name="_Toc8619"/>
      <w:bookmarkStart w:id="180" w:name="_Toc23911"/>
      <w:bookmarkStart w:id="181" w:name="_Toc399"/>
      <w:bookmarkStart w:id="182" w:name="_Toc23627"/>
      <w:bookmarkStart w:id="183" w:name="_Toc25974"/>
      <w:bookmarkStart w:id="184" w:name="_Toc29799"/>
      <w:bookmarkStart w:id="185" w:name="_Toc15076"/>
      <w:bookmarkStart w:id="186" w:name="_Toc30409"/>
      <w:bookmarkStart w:id="187" w:name="_Toc22377"/>
      <w:bookmarkStart w:id="188" w:name="_Toc17624"/>
      <w:bookmarkStart w:id="189" w:name="_Toc13362"/>
      <w:bookmarkStart w:id="190" w:name="_Toc4264"/>
      <w:bookmarkStart w:id="191" w:name="_Toc13188"/>
      <w:bookmarkStart w:id="192" w:name="_Toc4833"/>
      <w:bookmarkStart w:id="193" w:name="_Toc31619"/>
      <w:bookmarkStart w:id="194" w:name="_Toc4856"/>
      <w:bookmarkStart w:id="195" w:name="_Toc26774"/>
      <w:bookmarkStart w:id="196" w:name="_Toc5991"/>
      <w:bookmarkStart w:id="197" w:name="_Toc20378"/>
      <w:bookmarkStart w:id="198" w:name="_Toc30777"/>
      <w:r>
        <w:rPr>
          <w:rFonts w:hint="eastAsia" w:cs="宋体" w:asciiTheme="minorEastAsia" w:hAnsiTheme="minorEastAsia"/>
          <w:b/>
          <w:bCs/>
          <w:sz w:val="21"/>
          <w:szCs w:val="21"/>
        </w:rPr>
        <w:t>（四）</w:t>
      </w:r>
      <w:r>
        <w:rPr>
          <w:rFonts w:hint="eastAsia" w:ascii="宋体" w:hAnsi="宋体" w:cs="宋体"/>
          <w:b/>
          <w:bCs/>
          <w:sz w:val="21"/>
          <w:szCs w:val="21"/>
        </w:rPr>
        <w:t>造林密度</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spacing w:line="360" w:lineRule="auto"/>
        <w:ind w:firstLine="420" w:firstLineChars="200"/>
        <w:rPr>
          <w:rFonts w:ascii="宋体" w:hAnsi="宋体" w:cs="宋体"/>
          <w:bCs/>
          <w:sz w:val="21"/>
          <w:szCs w:val="21"/>
        </w:rPr>
      </w:pPr>
      <w:r>
        <w:rPr>
          <w:rFonts w:hint="eastAsia" w:ascii="宋体" w:hAnsi="宋体" w:cs="宋体"/>
          <w:bCs/>
          <w:sz w:val="21"/>
          <w:szCs w:val="21"/>
        </w:rPr>
        <w:t>根据培育目标、立地条件、树种科学确定造林密度。本次设计更新改造类型的造林密度为89株/亩，即株行距为2.5×3米。</w:t>
      </w:r>
    </w:p>
    <w:p>
      <w:pPr>
        <w:spacing w:line="360" w:lineRule="auto"/>
        <w:rPr>
          <w:rFonts w:ascii="宋体" w:hAnsi="宋体" w:cs="宋体"/>
          <w:b/>
          <w:bCs/>
          <w:sz w:val="21"/>
          <w:szCs w:val="21"/>
        </w:rPr>
      </w:pPr>
      <w:bookmarkStart w:id="199" w:name="_Toc4953"/>
      <w:bookmarkStart w:id="200" w:name="_Toc2787"/>
      <w:bookmarkStart w:id="201" w:name="_Toc10726"/>
      <w:bookmarkStart w:id="202" w:name="_Toc21033"/>
      <w:bookmarkStart w:id="203" w:name="_Toc8043"/>
      <w:bookmarkStart w:id="204" w:name="_Toc14877"/>
      <w:bookmarkStart w:id="205" w:name="_Toc21057"/>
      <w:bookmarkStart w:id="206" w:name="_Toc17121"/>
      <w:bookmarkStart w:id="207" w:name="_Toc19060"/>
      <w:bookmarkStart w:id="208" w:name="_Toc30038"/>
      <w:bookmarkStart w:id="209" w:name="_Toc8836"/>
      <w:bookmarkStart w:id="210" w:name="_Toc22580"/>
      <w:bookmarkStart w:id="211" w:name="_Toc9485"/>
      <w:bookmarkStart w:id="212" w:name="_Toc29128"/>
      <w:r>
        <w:rPr>
          <w:rFonts w:hint="eastAsia" w:cs="宋体" w:asciiTheme="minorEastAsia" w:hAnsiTheme="minorEastAsia"/>
          <w:b/>
          <w:bCs/>
          <w:sz w:val="21"/>
          <w:szCs w:val="21"/>
        </w:rPr>
        <w:t>（五）</w:t>
      </w:r>
      <w:r>
        <w:rPr>
          <w:rFonts w:hint="eastAsia" w:ascii="宋体" w:hAnsi="宋体" w:cs="宋体"/>
          <w:b/>
          <w:bCs/>
          <w:sz w:val="21"/>
          <w:szCs w:val="21"/>
        </w:rPr>
        <w:t>树种配比</w:t>
      </w:r>
      <w:bookmarkEnd w:id="199"/>
      <w:bookmarkEnd w:id="200"/>
      <w:bookmarkEnd w:id="201"/>
      <w:bookmarkEnd w:id="202"/>
      <w:bookmarkEnd w:id="203"/>
      <w:bookmarkEnd w:id="204"/>
      <w:bookmarkEnd w:id="205"/>
      <w:bookmarkEnd w:id="206"/>
      <w:r>
        <w:rPr>
          <w:rFonts w:hint="eastAsia" w:ascii="宋体" w:hAnsi="宋体" w:cs="宋体"/>
          <w:b/>
          <w:bCs/>
          <w:sz w:val="21"/>
          <w:szCs w:val="21"/>
        </w:rPr>
        <w:t>与混交方式</w:t>
      </w:r>
      <w:bookmarkEnd w:id="207"/>
      <w:bookmarkEnd w:id="208"/>
      <w:bookmarkEnd w:id="209"/>
      <w:bookmarkEnd w:id="210"/>
      <w:bookmarkEnd w:id="211"/>
      <w:bookmarkEnd w:id="212"/>
    </w:p>
    <w:p>
      <w:pPr>
        <w:spacing w:line="360" w:lineRule="auto"/>
        <w:ind w:firstLine="420" w:firstLineChars="200"/>
        <w:rPr>
          <w:rFonts w:ascii="宋体" w:hAnsi="宋体" w:cs="宋体"/>
          <w:bCs/>
          <w:sz w:val="21"/>
          <w:szCs w:val="21"/>
        </w:rPr>
      </w:pPr>
      <w:r>
        <w:rPr>
          <w:rFonts w:hint="eastAsia" w:ascii="宋体" w:hAnsi="宋体" w:cs="宋体"/>
          <w:bCs/>
          <w:sz w:val="21"/>
          <w:szCs w:val="21"/>
        </w:rPr>
        <w:t>本次设计选用红锥、母生、火力楠、黑木相思等多种树种进行混交造林。</w:t>
      </w:r>
    </w:p>
    <w:p>
      <w:pPr>
        <w:spacing w:line="360" w:lineRule="auto"/>
        <w:ind w:firstLine="420" w:firstLineChars="200"/>
        <w:rPr>
          <w:rFonts w:ascii="宋体" w:hAnsi="宋体" w:cs="宋体"/>
          <w:bCs/>
          <w:sz w:val="21"/>
          <w:szCs w:val="21"/>
        </w:rPr>
      </w:pPr>
      <w:r>
        <w:rPr>
          <w:rFonts w:hint="eastAsia" w:ascii="宋体" w:hAnsi="宋体" w:cs="宋体"/>
          <w:bCs/>
          <w:sz w:val="21"/>
          <w:szCs w:val="21"/>
        </w:rPr>
        <w:t>树种配比：1、2、3号作业小班选取红锥、母生、黑木相思3个树种按4：4：2的配比进行配置。（每亩种植红锥36株、母生36株、黑木相思17株；4号作业小班选取母生、火力楠、黑木相思3个树种按4：4：2的配比进行配置。（每亩种植母生36株、火力楠36株、黑木相思17）。5号作业小班选取红锥、火力楠、黑木相思3个树种按4：4：2的配比进行配置。（每亩种植红锥36株、火力楠36株、黑木相思17）。</w:t>
      </w:r>
    </w:p>
    <w:p>
      <w:pPr>
        <w:spacing w:line="360" w:lineRule="auto"/>
        <w:ind w:firstLine="420" w:firstLineChars="200"/>
        <w:rPr>
          <w:rFonts w:ascii="宋体" w:hAnsi="宋体" w:cs="宋体"/>
          <w:bCs/>
          <w:sz w:val="21"/>
          <w:szCs w:val="21"/>
        </w:rPr>
      </w:pPr>
      <w:r>
        <w:rPr>
          <w:rFonts w:hint="eastAsia" w:ascii="宋体" w:hAnsi="宋体" w:cs="宋体"/>
          <w:bCs/>
          <w:sz w:val="21"/>
          <w:szCs w:val="21"/>
        </w:rPr>
        <w:t>混交方式：结合树种的生物学特性，采用行间或小块状混交方式。</w:t>
      </w:r>
    </w:p>
    <w:p>
      <w:pPr>
        <w:spacing w:line="360" w:lineRule="auto"/>
        <w:rPr>
          <w:rFonts w:ascii="宋体" w:hAnsi="宋体" w:cs="宋体"/>
          <w:b/>
          <w:bCs/>
          <w:sz w:val="21"/>
          <w:szCs w:val="21"/>
        </w:rPr>
      </w:pPr>
      <w:bookmarkStart w:id="213" w:name="_Toc12930"/>
      <w:bookmarkStart w:id="214" w:name="_Toc27444"/>
      <w:bookmarkStart w:id="215" w:name="_Toc14086"/>
      <w:bookmarkStart w:id="216" w:name="_Toc25600"/>
      <w:bookmarkStart w:id="217" w:name="_Toc115496036"/>
      <w:bookmarkStart w:id="218" w:name="_Toc17838"/>
      <w:bookmarkStart w:id="219" w:name="_Toc4844"/>
      <w:bookmarkStart w:id="220" w:name="_Toc22268"/>
      <w:bookmarkStart w:id="221" w:name="_Toc8161"/>
      <w:bookmarkStart w:id="222" w:name="_Toc2333"/>
      <w:bookmarkStart w:id="223" w:name="_Toc7103"/>
      <w:bookmarkStart w:id="224" w:name="_Toc21024"/>
      <w:bookmarkStart w:id="225" w:name="_Toc27312"/>
      <w:bookmarkStart w:id="226" w:name="_Toc30261"/>
      <w:bookmarkStart w:id="227" w:name="_Toc18432"/>
      <w:bookmarkStart w:id="228" w:name="_Toc16286"/>
      <w:bookmarkStart w:id="229" w:name="_Toc3100"/>
      <w:bookmarkStart w:id="230" w:name="_Toc9867"/>
      <w:bookmarkStart w:id="231" w:name="_Toc26665"/>
      <w:bookmarkStart w:id="232" w:name="_Toc9505"/>
      <w:bookmarkStart w:id="233" w:name="_Toc4870"/>
      <w:bookmarkStart w:id="234" w:name="_Toc22532"/>
      <w:bookmarkStart w:id="235" w:name="_Toc2079"/>
      <w:bookmarkStart w:id="236" w:name="_Toc26709"/>
      <w:bookmarkStart w:id="237" w:name="_Toc8658"/>
      <w:bookmarkStart w:id="238" w:name="_Toc10689"/>
      <w:bookmarkStart w:id="239" w:name="_Toc30368"/>
      <w:bookmarkStart w:id="240" w:name="_Toc30914"/>
      <w:bookmarkStart w:id="241" w:name="_Toc620"/>
      <w:bookmarkStart w:id="242" w:name="_Toc26421"/>
      <w:r>
        <w:rPr>
          <w:rFonts w:hint="eastAsia" w:cs="宋体" w:asciiTheme="minorEastAsia" w:hAnsiTheme="minorEastAsia"/>
          <w:b/>
          <w:bCs/>
          <w:sz w:val="21"/>
          <w:szCs w:val="21"/>
        </w:rPr>
        <w:t>（六）</w:t>
      </w:r>
      <w:r>
        <w:rPr>
          <w:rFonts w:hint="eastAsia" w:ascii="宋体" w:hAnsi="宋体" w:cs="宋体"/>
          <w:b/>
          <w:bCs/>
          <w:sz w:val="21"/>
          <w:szCs w:val="21"/>
        </w:rPr>
        <w:t>基肥与回土</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line="360" w:lineRule="auto"/>
        <w:ind w:firstLine="420" w:firstLineChars="200"/>
        <w:rPr>
          <w:rFonts w:ascii="宋体" w:hAnsi="宋体" w:cs="宋体"/>
          <w:bCs/>
          <w:sz w:val="21"/>
          <w:szCs w:val="21"/>
        </w:rPr>
      </w:pPr>
      <w:r>
        <w:rPr>
          <w:rFonts w:hint="eastAsia" w:ascii="宋体" w:hAnsi="宋体" w:cs="宋体"/>
          <w:bCs/>
          <w:sz w:val="21"/>
          <w:szCs w:val="21"/>
        </w:rPr>
        <w:t>穴土经过风化后，在春季造林前一个月即要回表土，回土要打碎及清除石块、树根。基肥采用效成份(N.P.K)总含量30%或以上的复合肥。表土回穴结合施放基肥，即先将表土回至半穴，再施放基肥，并与回穴的表土充分拌匀，然后继续回土至高出穴面10厘米备栽。基肥施放标准为复合肥0.3千克/穴。</w:t>
      </w:r>
    </w:p>
    <w:p>
      <w:pPr>
        <w:spacing w:line="360" w:lineRule="auto"/>
        <w:rPr>
          <w:rFonts w:ascii="宋体" w:hAnsi="宋体" w:cs="宋体"/>
          <w:b/>
          <w:bCs/>
          <w:sz w:val="21"/>
          <w:szCs w:val="21"/>
        </w:rPr>
      </w:pPr>
      <w:bookmarkStart w:id="243" w:name="_Toc8891"/>
      <w:bookmarkStart w:id="244" w:name="_Toc21105"/>
      <w:bookmarkStart w:id="245" w:name="_Toc626"/>
      <w:bookmarkStart w:id="246" w:name="_Toc2181"/>
      <w:bookmarkStart w:id="247" w:name="_Toc2047"/>
      <w:bookmarkStart w:id="248" w:name="_Toc6900"/>
      <w:bookmarkStart w:id="249" w:name="_Toc20431"/>
      <w:bookmarkStart w:id="250" w:name="_Toc30339"/>
      <w:bookmarkStart w:id="251" w:name="_Toc26070"/>
      <w:bookmarkStart w:id="252" w:name="_Toc14167"/>
      <w:bookmarkStart w:id="253" w:name="_Toc32193"/>
      <w:bookmarkStart w:id="254" w:name="_Toc16675"/>
      <w:bookmarkStart w:id="255" w:name="_Toc5336"/>
      <w:bookmarkStart w:id="256" w:name="_Toc16199"/>
      <w:bookmarkStart w:id="257" w:name="_Toc9327"/>
      <w:bookmarkStart w:id="258" w:name="_Toc6980"/>
      <w:bookmarkStart w:id="259" w:name="_Toc31798"/>
      <w:bookmarkStart w:id="260" w:name="_Toc31499"/>
      <w:bookmarkStart w:id="261" w:name="_Toc17339"/>
      <w:bookmarkStart w:id="262" w:name="_Toc1205"/>
      <w:bookmarkStart w:id="263" w:name="_Toc17762"/>
      <w:bookmarkStart w:id="264" w:name="_Toc29265"/>
      <w:bookmarkStart w:id="265" w:name="_Toc2219"/>
      <w:bookmarkStart w:id="266" w:name="_Toc14203"/>
      <w:bookmarkStart w:id="267" w:name="_Toc29951"/>
      <w:bookmarkStart w:id="268" w:name="_Toc4933"/>
      <w:bookmarkStart w:id="269" w:name="_Toc17426"/>
      <w:bookmarkStart w:id="270" w:name="_Toc3429"/>
      <w:bookmarkStart w:id="271" w:name="_Toc6955"/>
      <w:r>
        <w:rPr>
          <w:rFonts w:hint="eastAsia" w:cs="宋体" w:asciiTheme="minorEastAsia" w:hAnsiTheme="minorEastAsia"/>
          <w:b/>
          <w:bCs/>
          <w:sz w:val="21"/>
          <w:szCs w:val="21"/>
        </w:rPr>
        <w:t>（七）</w:t>
      </w:r>
      <w:r>
        <w:rPr>
          <w:rFonts w:hint="eastAsia" w:ascii="宋体" w:hAnsi="宋体" w:cs="宋体"/>
          <w:b/>
          <w:bCs/>
          <w:sz w:val="21"/>
          <w:szCs w:val="21"/>
        </w:rPr>
        <w:t>栽植</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20" w:firstLineChars="200"/>
        <w:rPr>
          <w:rFonts w:ascii="宋体" w:hAnsi="宋体" w:cs="宋体"/>
          <w:bCs/>
          <w:sz w:val="21"/>
          <w:szCs w:val="21"/>
        </w:rPr>
      </w:pPr>
      <w:r>
        <w:rPr>
          <w:rFonts w:hint="eastAsia" w:ascii="宋体" w:hAnsi="宋体" w:cs="宋体"/>
          <w:bCs/>
          <w:sz w:val="21"/>
          <w:szCs w:val="21"/>
        </w:rPr>
        <w:t>栽植应在2023年春季雨透后的阴雨天进行，要求在5月底前完成。栽植时先在植穴中央挖一个比苗木泥头稍大稍深的栽植孔，去掉苗木的包扎材料或营养袋后，带土轻放于栽植孔中，扶正苗木适当深栽，然后在苗木的四周回填细土，回满时用手把回填土压实，使苗木与原土紧密接触。继续回土至穴面，压实后再回松土呈馒头状，以减少水分蒸发。</w:t>
      </w:r>
    </w:p>
    <w:p>
      <w:pPr>
        <w:spacing w:line="360" w:lineRule="auto"/>
        <w:ind w:firstLine="420" w:firstLineChars="200"/>
        <w:rPr>
          <w:rFonts w:ascii="宋体" w:hAnsi="宋体" w:cs="宋体"/>
          <w:bCs/>
          <w:sz w:val="21"/>
          <w:szCs w:val="21"/>
        </w:rPr>
      </w:pPr>
      <w:r>
        <w:rPr>
          <w:rFonts w:hint="eastAsia" w:ascii="宋体" w:hAnsi="宋体" w:cs="宋体"/>
          <w:bCs/>
          <w:sz w:val="21"/>
          <w:szCs w:val="21"/>
        </w:rPr>
        <w:t>施工期间，技术人员应到现场进行技术指导，加强质量检查，确保栽植质量。苗木栽植完成后，全面检查苗木的成活情况，发现死株、缺株应及时补植，保证造林后的成活质量，确保造林成活率达90%以上。</w:t>
      </w:r>
    </w:p>
    <w:p>
      <w:pPr>
        <w:spacing w:line="360" w:lineRule="auto"/>
        <w:rPr>
          <w:rFonts w:ascii="宋体" w:hAnsi="宋体" w:cs="宋体"/>
          <w:b/>
          <w:bCs/>
          <w:sz w:val="21"/>
          <w:szCs w:val="21"/>
        </w:rPr>
      </w:pPr>
      <w:bookmarkStart w:id="272" w:name="_Toc21523"/>
      <w:bookmarkStart w:id="273" w:name="_Toc30604"/>
      <w:bookmarkStart w:id="274" w:name="_Toc31363"/>
      <w:bookmarkStart w:id="275" w:name="_Toc25547"/>
      <w:bookmarkStart w:id="276" w:name="_Toc7788"/>
      <w:bookmarkStart w:id="277" w:name="_Toc32599"/>
      <w:bookmarkStart w:id="278" w:name="_Toc6430"/>
      <w:bookmarkStart w:id="279" w:name="_Toc11957"/>
      <w:bookmarkStart w:id="280" w:name="_Toc25346"/>
      <w:bookmarkStart w:id="281" w:name="_Toc5446"/>
      <w:bookmarkStart w:id="282" w:name="_Toc22073"/>
      <w:bookmarkStart w:id="283" w:name="_Toc30153"/>
      <w:bookmarkStart w:id="284" w:name="_Toc30642"/>
      <w:bookmarkStart w:id="285" w:name="_Toc10442"/>
      <w:bookmarkStart w:id="286" w:name="_Toc32237"/>
      <w:bookmarkStart w:id="287" w:name="_Toc16358"/>
      <w:bookmarkStart w:id="288" w:name="_Toc20462"/>
      <w:bookmarkStart w:id="289" w:name="_Toc6766"/>
      <w:bookmarkStart w:id="290" w:name="_Toc7272"/>
      <w:bookmarkStart w:id="291" w:name="_Toc24316"/>
      <w:bookmarkStart w:id="292" w:name="_Toc13089"/>
      <w:bookmarkStart w:id="293" w:name="_Toc29342"/>
      <w:bookmarkStart w:id="294" w:name="_Toc6801"/>
      <w:bookmarkStart w:id="295" w:name="_Toc7692"/>
      <w:bookmarkStart w:id="296" w:name="_Toc10795"/>
      <w:bookmarkStart w:id="297" w:name="_Toc12040"/>
      <w:bookmarkStart w:id="298" w:name="_Toc6631"/>
      <w:bookmarkStart w:id="299" w:name="_Toc10377"/>
      <w:bookmarkStart w:id="300" w:name="_Toc31107"/>
      <w:r>
        <w:rPr>
          <w:rFonts w:hint="eastAsia" w:cs="宋体" w:asciiTheme="minorEastAsia" w:hAnsiTheme="minorEastAsia"/>
          <w:b/>
          <w:bCs/>
          <w:sz w:val="21"/>
          <w:szCs w:val="21"/>
        </w:rPr>
        <w:t>（八）</w:t>
      </w:r>
      <w:r>
        <w:rPr>
          <w:rFonts w:hint="eastAsia" w:ascii="宋体" w:hAnsi="宋体" w:cs="宋体"/>
          <w:b/>
          <w:bCs/>
          <w:sz w:val="21"/>
          <w:szCs w:val="21"/>
        </w:rPr>
        <w:t>抚育与追肥</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firstLine="420" w:firstLineChars="200"/>
        <w:rPr>
          <w:rFonts w:ascii="宋体" w:hAnsi="宋体" w:cs="宋体"/>
          <w:bCs/>
          <w:sz w:val="21"/>
          <w:szCs w:val="21"/>
        </w:rPr>
      </w:pPr>
      <w:r>
        <w:rPr>
          <w:rFonts w:hint="eastAsia" w:ascii="宋体" w:hAnsi="宋体" w:cs="宋体"/>
          <w:bCs/>
          <w:sz w:val="21"/>
          <w:szCs w:val="21"/>
        </w:rPr>
        <w:t>抚育是促进苗木生长，提高造林成活率和林木保存率的重要措施。本次作业设计在造林当年7-8月抚育1次。抚育工作内容主要是割灌除草（除萌）、松土、培土、补植、追肥。全面清理桉树及竹萌条，按原种植带带状斩草，带宽1.5米，草头高度不高于10厘米，铲除以植株为中心半径0.6米范围内的杂草；以植株为中心半径0.2米范围内松土成鱼鳞状并培土至苗头位置，在植株两侧约30厘米处开挖约20厘米深的施肥沟；每株施放有效成份(N.P.K)含量≧30%的复合肥0.25千克后用土覆盖。</w:t>
      </w:r>
    </w:p>
    <w:p>
      <w:pPr>
        <w:spacing w:line="360" w:lineRule="auto"/>
        <w:rPr>
          <w:rFonts w:ascii="宋体" w:hAnsi="宋体" w:cs="宋体"/>
          <w:b/>
          <w:bCs/>
          <w:sz w:val="21"/>
          <w:szCs w:val="21"/>
        </w:rPr>
      </w:pPr>
      <w:bookmarkStart w:id="301" w:name="_Toc21952"/>
      <w:bookmarkStart w:id="302" w:name="_Toc10322"/>
      <w:bookmarkStart w:id="303" w:name="_Toc19474"/>
      <w:bookmarkStart w:id="304" w:name="_Toc31988"/>
      <w:bookmarkStart w:id="305" w:name="_Toc22723"/>
      <w:bookmarkStart w:id="306" w:name="_Toc16066"/>
      <w:bookmarkStart w:id="307" w:name="_Toc24398"/>
      <w:bookmarkStart w:id="308" w:name="_Toc15739"/>
      <w:bookmarkStart w:id="309" w:name="_Toc9263"/>
      <w:bookmarkStart w:id="310" w:name="_Toc882"/>
      <w:bookmarkStart w:id="311" w:name="_Toc11595"/>
      <w:bookmarkStart w:id="312" w:name="_Toc17586"/>
      <w:bookmarkStart w:id="313" w:name="_Toc6857"/>
      <w:bookmarkStart w:id="314" w:name="_Toc11775"/>
      <w:bookmarkStart w:id="315" w:name="_Toc32494"/>
      <w:bookmarkStart w:id="316" w:name="_Toc2179"/>
      <w:r>
        <w:rPr>
          <w:rFonts w:hint="eastAsia" w:cs="宋体" w:asciiTheme="minorEastAsia" w:hAnsiTheme="minorEastAsia"/>
          <w:b/>
          <w:bCs/>
          <w:sz w:val="21"/>
          <w:szCs w:val="21"/>
        </w:rPr>
        <w:t>（九）</w:t>
      </w:r>
      <w:r>
        <w:rPr>
          <w:rFonts w:hint="eastAsia" w:ascii="宋体" w:hAnsi="宋体" w:cs="宋体"/>
          <w:b/>
          <w:bCs/>
          <w:sz w:val="21"/>
          <w:szCs w:val="21"/>
        </w:rPr>
        <w:t>日常管护</w:t>
      </w:r>
      <w:bookmarkEnd w:id="301"/>
      <w:bookmarkEnd w:id="302"/>
    </w:p>
    <w:p>
      <w:pPr>
        <w:spacing w:line="360" w:lineRule="auto"/>
        <w:ind w:firstLine="315" w:firstLineChars="150"/>
        <w:rPr>
          <w:rFonts w:ascii="宋体" w:hAnsi="宋体" w:cs="宋体"/>
          <w:bCs/>
          <w:sz w:val="21"/>
          <w:szCs w:val="21"/>
        </w:rPr>
      </w:pPr>
      <w:r>
        <w:rPr>
          <w:rFonts w:hint="eastAsia" w:ascii="宋体" w:hAnsi="宋体" w:cs="宋体"/>
          <w:bCs/>
          <w:sz w:val="21"/>
          <w:szCs w:val="21"/>
        </w:rPr>
        <w:t>主要是做好森林防火和病虫害防治工作，落实森林防火和病虫害防治措施，预防山火和人畜破坏等。在高厂工区造林点外延开阔处或者进山道路口设置宣传牌1块，将造林区的项目名称、项目规模、造林范围、造林面积、建设单位、建设日期等信息写于宣传牌上。其规格为：高1.5米，宽2米，支柱长3.3米，直径8厘米，埋地0.8 米，采用镀锌铁制作。</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Pr>
        <w:spacing w:line="420" w:lineRule="exact"/>
        <w:rPr>
          <w:b/>
          <w:sz w:val="21"/>
          <w:szCs w:val="21"/>
        </w:rPr>
      </w:pPr>
      <w:r>
        <w:rPr>
          <w:rFonts w:hint="eastAsia"/>
          <w:b/>
          <w:sz w:val="21"/>
          <w:szCs w:val="21"/>
        </w:rPr>
        <w:t>三、商务要求：</w:t>
      </w:r>
      <w:r>
        <w:rPr>
          <w:b/>
          <w:sz w:val="21"/>
          <w:szCs w:val="21"/>
        </w:rPr>
        <w:t xml:space="preserve"> </w:t>
      </w:r>
    </w:p>
    <w:p>
      <w:pPr>
        <w:pStyle w:val="21"/>
        <w:tabs>
          <w:tab w:val="left" w:pos="540"/>
        </w:tabs>
        <w:adjustRightInd w:val="0"/>
        <w:snapToGrid w:val="0"/>
        <w:spacing w:line="420" w:lineRule="exact"/>
        <w:ind w:left="-134"/>
      </w:pPr>
      <w:r>
        <w:rPr>
          <w:rFonts w:hint="eastAsia"/>
          <w:b/>
        </w:rPr>
        <w:t>（一）质保期及售后服务要求：</w:t>
      </w:r>
    </w:p>
    <w:p>
      <w:pPr>
        <w:pStyle w:val="21"/>
        <w:tabs>
          <w:tab w:val="left" w:pos="540"/>
        </w:tabs>
        <w:adjustRightInd w:val="0"/>
        <w:snapToGrid w:val="0"/>
        <w:spacing w:line="420" w:lineRule="exact"/>
      </w:pPr>
      <w:r>
        <w:rPr>
          <w:rFonts w:hint="eastAsia"/>
        </w:rPr>
        <w:t>1、中标人在中标后，需要对工人进行安全培训和技术培训，确保安全生产及施工质量。</w:t>
      </w:r>
    </w:p>
    <w:p>
      <w:pPr>
        <w:pStyle w:val="21"/>
        <w:tabs>
          <w:tab w:val="left" w:pos="540"/>
        </w:tabs>
        <w:adjustRightInd w:val="0"/>
        <w:snapToGrid w:val="0"/>
        <w:spacing w:line="420" w:lineRule="exact"/>
      </w:pPr>
      <w:r>
        <w:rPr>
          <w:rFonts w:hint="eastAsia"/>
        </w:rPr>
        <w:t>2、中标人需为本项目设定项目负责人，提供24小时联系热线。</w:t>
      </w:r>
    </w:p>
    <w:p>
      <w:pPr>
        <w:pStyle w:val="21"/>
        <w:tabs>
          <w:tab w:val="left" w:pos="540"/>
        </w:tabs>
        <w:adjustRightInd w:val="0"/>
        <w:snapToGrid w:val="0"/>
        <w:spacing w:line="420" w:lineRule="exact"/>
      </w:pPr>
      <w:r>
        <w:rPr>
          <w:rFonts w:hint="eastAsia"/>
          <w:b/>
        </w:rPr>
        <w:t>（二）验收要求：</w:t>
      </w:r>
      <w:r>
        <w:rPr>
          <w:b/>
        </w:rPr>
        <w:t xml:space="preserve"> </w:t>
      </w:r>
    </w:p>
    <w:p>
      <w:pPr>
        <w:pStyle w:val="21"/>
        <w:tabs>
          <w:tab w:val="left" w:pos="540"/>
        </w:tabs>
        <w:adjustRightInd w:val="0"/>
        <w:snapToGrid w:val="0"/>
        <w:spacing w:line="420" w:lineRule="exact"/>
        <w:ind w:left="-134"/>
        <w:rPr>
          <w:b/>
        </w:rPr>
      </w:pPr>
      <w:r>
        <w:rPr>
          <w:rFonts w:hint="eastAsia" w:hAnsi="宋体"/>
        </w:rPr>
        <w:t>1、</w:t>
      </w:r>
      <w:r>
        <w:rPr>
          <w:rFonts w:hint="eastAsia"/>
        </w:rPr>
        <w:t>采购人及监理</w:t>
      </w:r>
      <w:r>
        <w:rPr>
          <w:rFonts w:hint="eastAsia" w:hAnsi="宋体"/>
        </w:rPr>
        <w:t>对</w:t>
      </w:r>
      <w:r>
        <w:rPr>
          <w:rFonts w:hint="eastAsia"/>
        </w:rPr>
        <w:t>中标人</w:t>
      </w:r>
      <w:r>
        <w:rPr>
          <w:rFonts w:hint="eastAsia" w:hAnsi="宋体"/>
        </w:rPr>
        <w:t>在施工期间的各项作业随时检查，发现问题，要及时纠正，直至项目实施质量合格为止方可予以验收。</w:t>
      </w:r>
    </w:p>
    <w:p>
      <w:pPr>
        <w:pStyle w:val="21"/>
        <w:tabs>
          <w:tab w:val="left" w:pos="540"/>
        </w:tabs>
        <w:adjustRightInd w:val="0"/>
        <w:snapToGrid w:val="0"/>
        <w:spacing w:line="420" w:lineRule="exact"/>
        <w:ind w:left="-134"/>
        <w:rPr>
          <w:rFonts w:hAnsi="宋体"/>
        </w:rPr>
      </w:pPr>
      <w:r>
        <w:rPr>
          <w:rFonts w:hint="eastAsia" w:hAnsi="宋体"/>
        </w:rPr>
        <w:t>2、</w:t>
      </w:r>
      <w:r>
        <w:rPr>
          <w:rFonts w:hint="eastAsia"/>
        </w:rPr>
        <w:t>中标人</w:t>
      </w:r>
      <w:r>
        <w:rPr>
          <w:rFonts w:hint="eastAsia" w:hAnsi="宋体"/>
        </w:rPr>
        <w:t>完成项目后，要</w:t>
      </w:r>
      <w:r>
        <w:rPr>
          <w:rFonts w:hint="eastAsia"/>
        </w:rPr>
        <w:t>向采购人或监理单位提出质量验收申请</w:t>
      </w:r>
      <w:r>
        <w:rPr>
          <w:rFonts w:hint="eastAsia" w:hAnsi="宋体"/>
        </w:rPr>
        <w:t>，</w:t>
      </w:r>
      <w:r>
        <w:rPr>
          <w:rFonts w:hint="eastAsia"/>
        </w:rPr>
        <w:t>由采购人、监理、中标人到实地进行验收</w:t>
      </w:r>
      <w:r>
        <w:rPr>
          <w:rFonts w:hint="eastAsia" w:hAnsi="宋体"/>
        </w:rPr>
        <w:t>。验收合格后，采购人申请资金支付给中标方。</w:t>
      </w:r>
    </w:p>
    <w:p>
      <w:pPr>
        <w:pStyle w:val="21"/>
        <w:tabs>
          <w:tab w:val="left" w:pos="540"/>
        </w:tabs>
        <w:adjustRightInd w:val="0"/>
        <w:snapToGrid w:val="0"/>
        <w:spacing w:line="420" w:lineRule="exact"/>
        <w:ind w:left="-134"/>
        <w:rPr>
          <w:b/>
        </w:rPr>
      </w:pPr>
      <w:r>
        <w:rPr>
          <w:rFonts w:hint="eastAsia" w:hAnsi="宋体"/>
        </w:rPr>
        <w:t>3、</w:t>
      </w:r>
      <w:r>
        <w:rPr>
          <w:rFonts w:hint="eastAsia" w:hAnsi="宋体" w:cs="宋体"/>
          <w:color w:val="000000"/>
        </w:rPr>
        <w:t xml:space="preserve">造林当年经检查达到下列标准的视为当年造林合格： </w:t>
      </w:r>
    </w:p>
    <w:p>
      <w:pPr>
        <w:widowControl/>
        <w:spacing w:line="360" w:lineRule="auto"/>
        <w:ind w:firstLine="420" w:firstLineChars="200"/>
        <w:rPr>
          <w:rFonts w:ascii="宋体" w:hAnsi="宋体" w:cs="宋体"/>
          <w:color w:val="000000"/>
          <w:sz w:val="21"/>
          <w:szCs w:val="21"/>
        </w:rPr>
      </w:pPr>
      <w:r>
        <w:rPr>
          <w:rFonts w:ascii="宋体" w:hAnsi="宋体" w:cs="宋体"/>
          <w:color w:val="000000"/>
          <w:sz w:val="21"/>
          <w:szCs w:val="21"/>
        </w:rPr>
        <w:t>（</w:t>
      </w:r>
      <w:r>
        <w:rPr>
          <w:rFonts w:hint="eastAsia" w:ascii="宋体" w:hAnsi="宋体" w:cs="宋体"/>
          <w:color w:val="000000"/>
          <w:sz w:val="21"/>
          <w:szCs w:val="21"/>
          <w:lang w:val="en-US" w:eastAsia="zh-CN"/>
        </w:rPr>
        <w:t>1</w:t>
      </w:r>
      <w:r>
        <w:rPr>
          <w:rFonts w:ascii="宋体" w:hAnsi="宋体" w:cs="宋体"/>
          <w:color w:val="000000"/>
          <w:sz w:val="21"/>
          <w:szCs w:val="21"/>
        </w:rPr>
        <w:t xml:space="preserve">）造林成活率达 </w:t>
      </w:r>
      <w:r>
        <w:rPr>
          <w:rFonts w:hint="eastAsia" w:ascii="宋体" w:hAnsi="宋体" w:cs="宋体"/>
          <w:color w:val="000000"/>
          <w:sz w:val="21"/>
          <w:szCs w:val="21"/>
        </w:rPr>
        <w:t>90</w:t>
      </w:r>
      <w:r>
        <w:rPr>
          <w:rFonts w:ascii="宋体" w:hAnsi="宋体" w:cs="宋体"/>
          <w:color w:val="000000"/>
          <w:sz w:val="21"/>
          <w:szCs w:val="21"/>
        </w:rPr>
        <w:t xml:space="preserve">％（含）以上, 计算方法执行 GB/T15776。 </w:t>
      </w:r>
    </w:p>
    <w:p>
      <w:pPr>
        <w:widowControl/>
        <w:spacing w:line="360" w:lineRule="auto"/>
        <w:rPr>
          <w:rFonts w:ascii="宋体" w:hAnsi="宋体" w:cs="宋体"/>
          <w:color w:val="000000"/>
          <w:sz w:val="21"/>
          <w:szCs w:val="21"/>
        </w:rPr>
      </w:pPr>
      <w:r>
        <w:rPr>
          <w:rFonts w:hint="eastAsia" w:ascii="宋体" w:hAnsi="宋体" w:cs="宋体"/>
          <w:color w:val="000000"/>
          <w:sz w:val="21"/>
          <w:szCs w:val="21"/>
        </w:rPr>
        <w:t xml:space="preserve">    （</w:t>
      </w:r>
      <w:r>
        <w:rPr>
          <w:rFonts w:hint="eastAsia" w:ascii="宋体" w:hAnsi="宋体" w:cs="宋体"/>
          <w:color w:val="000000"/>
          <w:sz w:val="21"/>
          <w:szCs w:val="21"/>
          <w:lang w:val="en-US" w:eastAsia="zh-CN"/>
        </w:rPr>
        <w:t>2</w:t>
      </w:r>
      <w:r>
        <w:rPr>
          <w:rFonts w:hint="eastAsia" w:ascii="宋体" w:hAnsi="宋体" w:cs="宋体"/>
          <w:color w:val="000000"/>
          <w:sz w:val="21"/>
          <w:szCs w:val="21"/>
        </w:rPr>
        <w:t>）</w:t>
      </w:r>
      <w:r>
        <w:rPr>
          <w:rFonts w:ascii="宋体" w:hAnsi="宋体" w:cs="宋体"/>
          <w:color w:val="000000"/>
          <w:sz w:val="21"/>
          <w:szCs w:val="21"/>
        </w:rPr>
        <w:t xml:space="preserve">混交林小班造林树种中任一树种造林株数占总株数比例低于 50％（不含），特殊情况造林除外。 </w:t>
      </w:r>
    </w:p>
    <w:p>
      <w:pPr>
        <w:widowControl/>
        <w:spacing w:line="360" w:lineRule="auto"/>
        <w:ind w:firstLine="420" w:firstLineChars="200"/>
        <w:rPr>
          <w:rFonts w:ascii="宋体" w:hAnsi="宋体" w:cs="宋体"/>
          <w:sz w:val="21"/>
          <w:szCs w:val="21"/>
        </w:rPr>
      </w:pPr>
      <w:r>
        <w:rPr>
          <w:rFonts w:hint="eastAsia" w:ascii="宋体" w:hAnsi="宋体" w:cs="宋体"/>
          <w:color w:val="000000"/>
          <w:sz w:val="21"/>
          <w:szCs w:val="21"/>
        </w:rPr>
        <w:t>（</w:t>
      </w:r>
      <w:r>
        <w:rPr>
          <w:rFonts w:hint="eastAsia" w:ascii="宋体" w:hAnsi="宋体" w:cs="宋体"/>
          <w:color w:val="000000"/>
          <w:sz w:val="21"/>
          <w:szCs w:val="21"/>
          <w:lang w:val="en-US" w:eastAsia="zh-CN"/>
        </w:rPr>
        <w:t>3</w:t>
      </w:r>
      <w:r>
        <w:rPr>
          <w:rFonts w:hint="eastAsia" w:ascii="宋体" w:hAnsi="宋体" w:cs="宋体"/>
          <w:color w:val="000000"/>
          <w:sz w:val="21"/>
          <w:szCs w:val="21"/>
        </w:rPr>
        <w:t>）</w:t>
      </w:r>
      <w:r>
        <w:rPr>
          <w:rFonts w:ascii="宋体" w:hAnsi="宋体" w:cs="宋体"/>
          <w:color w:val="000000"/>
          <w:sz w:val="21"/>
          <w:szCs w:val="21"/>
        </w:rPr>
        <w:t>按照造林合同约定标准，林木生长良好的判定为合格。</w:t>
      </w:r>
    </w:p>
    <w:p>
      <w:pPr>
        <w:spacing w:line="360" w:lineRule="auto"/>
        <w:rPr>
          <w:rFonts w:ascii="宋体" w:hAnsi="宋体" w:cs="宋体"/>
          <w:sz w:val="21"/>
          <w:szCs w:val="21"/>
        </w:rPr>
      </w:pPr>
      <w:r>
        <w:rPr>
          <w:rFonts w:hint="eastAsia" w:ascii="宋体" w:hAnsi="宋体" w:cs="宋体"/>
          <w:bCs/>
          <w:sz w:val="21"/>
          <w:szCs w:val="21"/>
        </w:rPr>
        <w:t>4、</w:t>
      </w:r>
      <w:r>
        <w:rPr>
          <w:rFonts w:hint="eastAsia" w:ascii="宋体" w:hAnsi="宋体" w:cs="宋体"/>
          <w:sz w:val="21"/>
          <w:szCs w:val="21"/>
        </w:rPr>
        <w:t>抚育验收标准：</w:t>
      </w:r>
    </w:p>
    <w:p>
      <w:pPr>
        <w:widowControl/>
        <w:spacing w:line="360" w:lineRule="auto"/>
        <w:ind w:firstLine="420" w:firstLineChars="200"/>
        <w:rPr>
          <w:rFonts w:ascii="宋体" w:hAnsi="宋体" w:cs="宋体"/>
          <w:sz w:val="21"/>
          <w:szCs w:val="21"/>
        </w:rPr>
      </w:pPr>
      <w:r>
        <w:rPr>
          <w:rFonts w:hint="eastAsia" w:ascii="宋体" w:hAnsi="宋体" w:cs="宋体"/>
          <w:sz w:val="21"/>
          <w:szCs w:val="21"/>
        </w:rPr>
        <w:t>抚育验收在抚育结束后一个月内进行，验收内容包括抚育面积、林木保存率、林木长势、抚育措施、抚育质量等，要求按照作业设计进行幼林抚育，抚育率达100%，保存率达90%以上。</w:t>
      </w:r>
    </w:p>
    <w:p>
      <w:pPr>
        <w:pStyle w:val="21"/>
        <w:tabs>
          <w:tab w:val="left" w:pos="540"/>
        </w:tabs>
        <w:spacing w:line="420" w:lineRule="exact"/>
        <w:rPr>
          <w:rFonts w:hAnsi="宋体" w:cs="宋体"/>
          <w:b/>
        </w:rPr>
      </w:pPr>
      <w:r>
        <w:rPr>
          <w:rFonts w:hint="eastAsia" w:hAnsi="宋体" w:cs="宋体"/>
          <w:b/>
        </w:rPr>
        <w:t>（三）付款方式：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本项目款项以人民币转帐方式支付，由采购人按下列程序付款：</w:t>
      </w:r>
    </w:p>
    <w:p>
      <w:pPr>
        <w:numPr>
          <w:ilvl w:val="255"/>
          <w:numId w:val="0"/>
        </w:numPr>
        <w:snapToGrid w:val="0"/>
        <w:spacing w:line="360" w:lineRule="auto"/>
        <w:ind w:firstLine="420" w:firstLineChars="200"/>
        <w:rPr>
          <w:rFonts w:ascii="宋体" w:hAnsi="宋体"/>
          <w:kern w:val="21"/>
          <w:sz w:val="21"/>
          <w:szCs w:val="21"/>
        </w:rPr>
      </w:pPr>
      <w:r>
        <w:rPr>
          <w:rFonts w:hint="eastAsia" w:ascii="宋体" w:hAnsi="宋体"/>
          <w:kern w:val="21"/>
          <w:sz w:val="21"/>
          <w:szCs w:val="21"/>
        </w:rPr>
        <w:t>1.合同签订后，进场工人达15个以上10日历天内支付合同总金额的30%；</w:t>
      </w:r>
    </w:p>
    <w:p>
      <w:pPr>
        <w:numPr>
          <w:ilvl w:val="255"/>
          <w:numId w:val="0"/>
        </w:numPr>
        <w:snapToGrid w:val="0"/>
        <w:spacing w:line="360" w:lineRule="auto"/>
        <w:ind w:firstLine="420" w:firstLineChars="200"/>
        <w:rPr>
          <w:rFonts w:ascii="宋体" w:hAnsi="宋体"/>
          <w:kern w:val="21"/>
          <w:sz w:val="21"/>
          <w:szCs w:val="21"/>
        </w:rPr>
      </w:pPr>
      <w:r>
        <w:rPr>
          <w:rFonts w:hint="eastAsia" w:ascii="宋体" w:hAnsi="宋体"/>
          <w:kern w:val="21"/>
          <w:sz w:val="21"/>
          <w:szCs w:val="21"/>
        </w:rPr>
        <w:t>2.项目造林备耕每完成1个工序或2个工序以上，经甲方及监理验收合格15日历天内支付该工序工程款；</w:t>
      </w:r>
    </w:p>
    <w:p>
      <w:pPr>
        <w:numPr>
          <w:ilvl w:val="255"/>
          <w:numId w:val="0"/>
        </w:numPr>
        <w:snapToGrid w:val="0"/>
        <w:spacing w:line="360" w:lineRule="auto"/>
        <w:ind w:firstLine="420" w:firstLineChars="200"/>
        <w:rPr>
          <w:rFonts w:ascii="宋体" w:hAnsi="宋体"/>
          <w:kern w:val="21"/>
          <w:sz w:val="21"/>
          <w:szCs w:val="21"/>
        </w:rPr>
      </w:pPr>
      <w:r>
        <w:rPr>
          <w:rFonts w:hint="eastAsia" w:ascii="宋体" w:hAnsi="宋体"/>
          <w:kern w:val="21"/>
          <w:sz w:val="21"/>
          <w:szCs w:val="21"/>
        </w:rPr>
        <w:t>3.当年抚育和追肥部分完成后通过采购人及监理验收合格后15日历天内完成结算；</w:t>
      </w:r>
    </w:p>
    <w:p>
      <w:pPr>
        <w:numPr>
          <w:ilvl w:val="255"/>
          <w:numId w:val="0"/>
        </w:numPr>
        <w:snapToGrid w:val="0"/>
        <w:spacing w:line="360" w:lineRule="auto"/>
        <w:ind w:firstLine="420" w:firstLineChars="200"/>
        <w:rPr>
          <w:rFonts w:ascii="宋体" w:hAnsi="宋体"/>
          <w:kern w:val="21"/>
          <w:sz w:val="21"/>
          <w:szCs w:val="21"/>
        </w:rPr>
      </w:pPr>
      <w:r>
        <w:rPr>
          <w:rFonts w:hint="eastAsia" w:ascii="宋体" w:hAnsi="宋体"/>
          <w:kern w:val="21"/>
          <w:sz w:val="21"/>
          <w:szCs w:val="21"/>
        </w:rPr>
        <w:t>4.成交人凭以下有效文件与采购人结算：</w:t>
      </w:r>
    </w:p>
    <w:p>
      <w:pPr>
        <w:snapToGrid w:val="0"/>
        <w:spacing w:line="360" w:lineRule="auto"/>
        <w:ind w:firstLine="315" w:firstLineChars="150"/>
        <w:rPr>
          <w:rFonts w:ascii="宋体" w:hAnsi="宋体"/>
          <w:sz w:val="21"/>
          <w:szCs w:val="21"/>
        </w:rPr>
      </w:pPr>
      <w:r>
        <w:rPr>
          <w:rFonts w:hint="eastAsia" w:ascii="宋体" w:hAnsi="宋体"/>
          <w:sz w:val="21"/>
          <w:szCs w:val="21"/>
        </w:rPr>
        <w:t>（1）</w:t>
      </w:r>
      <w:r>
        <w:rPr>
          <w:rFonts w:ascii="宋体" w:hAnsi="宋体"/>
          <w:sz w:val="21"/>
          <w:szCs w:val="21"/>
        </w:rPr>
        <w:t>合同；</w:t>
      </w:r>
    </w:p>
    <w:p>
      <w:pPr>
        <w:snapToGrid w:val="0"/>
        <w:spacing w:line="360" w:lineRule="auto"/>
        <w:ind w:firstLine="315" w:firstLineChars="150"/>
        <w:rPr>
          <w:rFonts w:ascii="宋体" w:hAnsi="宋体"/>
          <w:sz w:val="21"/>
          <w:szCs w:val="21"/>
        </w:rPr>
      </w:pPr>
      <w:r>
        <w:rPr>
          <w:rFonts w:hint="eastAsia" w:ascii="宋体" w:hAnsi="宋体"/>
          <w:sz w:val="21"/>
          <w:szCs w:val="21"/>
        </w:rPr>
        <w:t>（2）</w:t>
      </w:r>
      <w:r>
        <w:rPr>
          <w:rFonts w:ascii="宋体" w:hAnsi="宋体"/>
          <w:sz w:val="21"/>
          <w:szCs w:val="21"/>
        </w:rPr>
        <w:t>成交人开具的正式发票；</w:t>
      </w:r>
    </w:p>
    <w:p>
      <w:pPr>
        <w:snapToGrid w:val="0"/>
        <w:spacing w:line="360" w:lineRule="auto"/>
        <w:ind w:firstLine="315" w:firstLineChars="150"/>
        <w:rPr>
          <w:rFonts w:ascii="宋体" w:hAnsi="宋体"/>
          <w:sz w:val="21"/>
          <w:szCs w:val="21"/>
        </w:rPr>
      </w:pPr>
      <w:r>
        <w:rPr>
          <w:rFonts w:hint="eastAsia" w:ascii="宋体" w:hAnsi="宋体"/>
          <w:sz w:val="21"/>
          <w:szCs w:val="21"/>
        </w:rPr>
        <w:t>（3）</w:t>
      </w:r>
      <w:r>
        <w:rPr>
          <w:rFonts w:ascii="宋体" w:hAnsi="宋体"/>
          <w:sz w:val="21"/>
          <w:szCs w:val="21"/>
        </w:rPr>
        <w:t>验收报告（加盖采购人公章）；</w:t>
      </w:r>
    </w:p>
    <w:p>
      <w:pPr>
        <w:snapToGrid w:val="0"/>
        <w:spacing w:line="360" w:lineRule="auto"/>
        <w:ind w:firstLine="315" w:firstLineChars="150"/>
        <w:rPr>
          <w:rFonts w:ascii="宋体" w:hAnsi="宋体"/>
          <w:b/>
          <w:sz w:val="21"/>
          <w:szCs w:val="21"/>
        </w:rPr>
      </w:pPr>
      <w:r>
        <w:rPr>
          <w:rFonts w:hint="eastAsia" w:ascii="宋体" w:hAnsi="宋体"/>
          <w:sz w:val="21"/>
          <w:szCs w:val="21"/>
        </w:rPr>
        <w:t>（4）</w:t>
      </w:r>
      <w:r>
        <w:rPr>
          <w:rFonts w:ascii="宋体" w:hAnsi="宋体"/>
          <w:sz w:val="21"/>
          <w:szCs w:val="21"/>
        </w:rPr>
        <w:t>成交通知书。</w:t>
      </w:r>
      <w:r>
        <w:rPr>
          <w:rFonts w:ascii="宋体" w:hAnsi="宋体"/>
          <w:b/>
          <w:sz w:val="21"/>
          <w:szCs w:val="21"/>
        </w:rPr>
        <w:tab/>
      </w:r>
    </w:p>
    <w:p>
      <w:pPr>
        <w:pStyle w:val="2"/>
      </w:pPr>
    </w:p>
    <w:p/>
    <w:p>
      <w:pPr>
        <w:pStyle w:val="2"/>
      </w:pPr>
    </w:p>
    <w:p>
      <w:pPr>
        <w:pStyle w:val="36"/>
        <w:rPr>
          <w:color w:val="000000" w:themeColor="text1"/>
          <w14:textFill>
            <w14:solidFill>
              <w14:schemeClr w14:val="tx1"/>
            </w14:solidFill>
          </w14:textFill>
        </w:rPr>
      </w:pPr>
      <w:bookmarkStart w:id="317" w:name="_Toc438561727"/>
    </w:p>
    <w:p>
      <w:pPr>
        <w:widowControl/>
        <w:autoSpaceDE/>
        <w:autoSpaceDN/>
        <w:adjustRightInd/>
        <w:rPr>
          <w:rFonts w:ascii="Cambria" w:hAnsi="Cambria"/>
          <w:b/>
          <w:bCs/>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第四章</w:t>
      </w:r>
      <w:bookmarkEnd w:id="11"/>
      <w:bookmarkEnd w:id="12"/>
      <w:bookmarkEnd w:id="13"/>
      <w:bookmarkEnd w:id="14"/>
      <w:bookmarkEnd w:id="15"/>
      <w:bookmarkEnd w:id="317"/>
      <w:r>
        <w:rPr>
          <w:rFonts w:hint="eastAsia"/>
          <w:color w:val="000000" w:themeColor="text1"/>
          <w14:textFill>
            <w14:solidFill>
              <w14:schemeClr w14:val="tx1"/>
            </w14:solidFill>
          </w14:textFill>
        </w:rPr>
        <w:t xml:space="preserve"> 评分体系与标准</w:t>
      </w:r>
    </w:p>
    <w:p>
      <w:pPr>
        <w:numPr>
          <w:ilvl w:val="0"/>
          <w:numId w:val="11"/>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本评标办法采用综合评分法。</w:t>
      </w:r>
    </w:p>
    <w:p>
      <w:pPr>
        <w:numPr>
          <w:ilvl w:val="0"/>
          <w:numId w:val="11"/>
        </w:numPr>
        <w:tabs>
          <w:tab w:val="left" w:pos="851"/>
        </w:tabs>
        <w:autoSpaceDE/>
        <w:autoSpaceDN/>
        <w:adjustRightInd/>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通过资格性和符合性审查的有效供应商方有资格提交最后报价及</w:t>
      </w:r>
      <w:r>
        <w:rPr>
          <w:rFonts w:hint="eastAsia" w:ascii="宋体" w:cs="宋体"/>
          <w:color w:val="000000" w:themeColor="text1"/>
          <w:sz w:val="21"/>
          <w:szCs w:val="21"/>
          <w14:textFill>
            <w14:solidFill>
              <w14:schemeClr w14:val="tx1"/>
            </w14:solidFill>
          </w14:textFill>
        </w:rPr>
        <w:t>进行技术、商务及价格的详细评审，最后评标委员会出具评标报告。</w:t>
      </w:r>
    </w:p>
    <w:p>
      <w:pPr>
        <w:numPr>
          <w:ilvl w:val="0"/>
          <w:numId w:val="11"/>
        </w:numPr>
        <w:tabs>
          <w:tab w:val="left" w:pos="630"/>
        </w:tabs>
        <w:spacing w:line="360" w:lineRule="auto"/>
        <w:jc w:val="both"/>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rPr>
          <w:color w:val="000000" w:themeColor="text1"/>
          <w14:textFill>
            <w14:solidFill>
              <w14:schemeClr w14:val="tx1"/>
            </w14:solidFill>
          </w14:textFill>
        </w:rPr>
      </w:pPr>
    </w:p>
    <w:p>
      <w:pPr>
        <w:numPr>
          <w:ilvl w:val="0"/>
          <w:numId w:val="12"/>
        </w:numPr>
        <w:tabs>
          <w:tab w:val="left" w:pos="851"/>
        </w:tabs>
        <w:spacing w:line="360" w:lineRule="auto"/>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资格、符合性评审</w:t>
      </w:r>
    </w:p>
    <w:tbl>
      <w:tblPr>
        <w:tblStyle w:val="38"/>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cs="宋体"/>
                <w:b/>
                <w:color w:val="000000" w:themeColor="text1"/>
                <w:sz w:val="21"/>
                <w:szCs w:val="21"/>
                <w14:textFill>
                  <w14:solidFill>
                    <w14:schemeClr w14:val="tx1"/>
                  </w14:solidFill>
                </w14:textFill>
              </w:rPr>
              <w:t>序号</w:t>
            </w:r>
          </w:p>
        </w:tc>
        <w:tc>
          <w:tcPr>
            <w:tcW w:w="8137" w:type="dxa"/>
            <w:tcBorders>
              <w:left w:val="single" w:color="auto" w:sz="4" w:space="0"/>
            </w:tcBorders>
            <w:vAlign w:val="center"/>
          </w:tcPr>
          <w:p>
            <w:pPr>
              <w:jc w:val="center"/>
              <w:rPr>
                <w:rFonts w:asci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3"/>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具备竞争性磋商文件中规定资格要求的及资格证明文件齐全；</w:t>
            </w:r>
            <w:r>
              <w:rPr>
                <w:rFonts w:ascii="宋体" w:hAnsi="宋体" w:cs="宋体"/>
                <w:color w:val="000000" w:themeColor="text1"/>
                <w:sz w:val="2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3"/>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磋商函已提交并符合竞争性磋商文件要求的；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3"/>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19" w:hanging="18" w:hangingChars="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按照竞争性磋商文件规定要求签署、盖章且响应文件有法定代表人签字，或签字人有法定代表人有效授权书的；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3"/>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ind w:left="315" w:hanging="315" w:hangingChars="15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首次报价未超过本项目的最高限价；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3"/>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响应文件没有竞争性磋商文件中规定的其它无效投标条款的；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3"/>
              </w:numPr>
              <w:tabs>
                <w:tab w:val="left" w:pos="432"/>
                <w:tab w:val="left" w:pos="612"/>
              </w:tabs>
              <w:autoSpaceDE/>
              <w:autoSpaceDN/>
              <w:adjustRightInd/>
              <w:jc w:val="center"/>
              <w:rPr>
                <w:rFonts w:ascii="宋体" w:hAnsi="宋体" w:cs="宋体"/>
                <w:color w:val="000000" w:themeColor="text1"/>
                <w:sz w:val="21"/>
                <w:szCs w:val="21"/>
                <w14:textFill>
                  <w14:solidFill>
                    <w14:schemeClr w14:val="tx1"/>
                  </w14:solidFill>
                </w14:textFill>
              </w:rPr>
            </w:pPr>
          </w:p>
        </w:tc>
        <w:tc>
          <w:tcPr>
            <w:tcW w:w="8137" w:type="dxa"/>
            <w:tcBorders>
              <w:left w:val="single" w:color="auto" w:sz="4" w:space="0"/>
            </w:tcBorders>
            <w:vAlign w:val="center"/>
          </w:tcPr>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按有关法律、法规、规章不属于投标无效的。</w:t>
            </w:r>
          </w:p>
        </w:tc>
      </w:tr>
    </w:tbl>
    <w:p>
      <w:pPr>
        <w:tabs>
          <w:tab w:val="left" w:pos="851"/>
        </w:tabs>
        <w:spacing w:line="360" w:lineRule="auto"/>
        <w:ind w:left="200"/>
        <w:rPr>
          <w:rFonts w:ascii="宋体" w:hAnsi="宋体" w:cs="宋体"/>
          <w:b/>
          <w:color w:val="000000" w:themeColor="text1"/>
          <w:sz w:val="21"/>
          <w:szCs w:val="21"/>
          <w14:textFill>
            <w14:solidFill>
              <w14:schemeClr w14:val="tx1"/>
            </w14:solidFill>
          </w14:textFill>
        </w:rPr>
      </w:pPr>
    </w:p>
    <w:p>
      <w:pPr>
        <w:numPr>
          <w:ilvl w:val="0"/>
          <w:numId w:val="12"/>
        </w:numPr>
        <w:tabs>
          <w:tab w:val="left" w:pos="851"/>
        </w:tabs>
        <w:spacing w:line="360" w:lineRule="auto"/>
        <w:rPr>
          <w:rFonts w:ascii="宋体" w:hAnsi="宋体"/>
          <w:b/>
          <w:bCs/>
          <w:color w:val="000000" w:themeColor="text1"/>
          <w:sz w:val="21"/>
          <w:szCs w:val="21"/>
          <w14:textFill>
            <w14:solidFill>
              <w14:schemeClr w14:val="tx1"/>
            </w14:solidFill>
          </w14:textFill>
        </w:rPr>
      </w:pPr>
      <w:r>
        <w:rPr>
          <w:rFonts w:ascii="宋体" w:hAnsi="宋体" w:cs="宋体"/>
          <w:b/>
          <w:color w:val="000000" w:themeColor="text1"/>
          <w:sz w:val="21"/>
          <w:szCs w:val="21"/>
          <w14:textFill>
            <w14:solidFill>
              <w14:schemeClr w14:val="tx1"/>
            </w14:solidFill>
          </w14:textFill>
        </w:rPr>
        <w:br w:type="page"/>
      </w:r>
      <w:r>
        <w:rPr>
          <w:rFonts w:hint="eastAsia" w:ascii="宋体" w:hAnsi="宋体" w:cs="宋体"/>
          <w:b/>
          <w:color w:val="000000" w:themeColor="text1"/>
          <w:sz w:val="21"/>
          <w:szCs w:val="21"/>
          <w14:textFill>
            <w14:solidFill>
              <w14:schemeClr w14:val="tx1"/>
            </w14:solidFill>
          </w14:textFill>
        </w:rPr>
        <w:t>评审标准</w:t>
      </w:r>
    </w:p>
    <w:p>
      <w:pPr>
        <w:snapToGrid w:val="0"/>
        <w:spacing w:beforeLines="50" w:afterLines="50" w:line="360" w:lineRule="auto"/>
        <w:jc w:val="center"/>
        <w:outlineLvl w:val="2"/>
        <w:rPr>
          <w:rStyle w:val="45"/>
          <w:rFonts w:eastAsia="黑体"/>
          <w:color w:val="000000" w:themeColor="text1"/>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技术部分评分表（45分）</w:t>
      </w:r>
    </w:p>
    <w:tbl>
      <w:tblPr>
        <w:tblStyle w:val="38"/>
        <w:tblW w:w="544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26"/>
        <w:gridCol w:w="72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258" w:type="pct"/>
            <w:tcBorders>
              <w:top w:val="single" w:color="auto" w:sz="12" w:space="0"/>
              <w:left w:val="single" w:color="auto" w:sz="12" w:space="0"/>
              <w:bottom w:val="single" w:color="auto" w:sz="6" w:space="0"/>
              <w:right w:val="single" w:color="auto" w:sz="6"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评审项</w:t>
            </w:r>
          </w:p>
        </w:tc>
        <w:tc>
          <w:tcPr>
            <w:tcW w:w="3741" w:type="pct"/>
            <w:tcBorders>
              <w:top w:val="single" w:color="auto" w:sz="12" w:space="0"/>
              <w:left w:val="single" w:color="auto" w:sz="6" w:space="0"/>
              <w:bottom w:val="single" w:color="auto" w:sz="6" w:space="0"/>
              <w:right w:val="single" w:color="auto" w:sz="12" w:space="0"/>
            </w:tcBorders>
            <w:vAlign w:val="center"/>
          </w:tcPr>
          <w:p>
            <w:pPr>
              <w:snapToGrid w:val="0"/>
              <w:spacing w:line="360" w:lineRule="auto"/>
              <w:jc w:val="center"/>
              <w:rPr>
                <w:rFonts w:cs="宋体" w:asciiTheme="minorEastAsia" w:hAnsiTheme="minorEastAsia" w:eastAsiaTheme="minorEastAsia"/>
                <w:b/>
                <w:bCs/>
                <w:snapToGrid w:val="0"/>
                <w:color w:val="000000" w:themeColor="text1"/>
                <w:sz w:val="21"/>
                <w:szCs w:val="21"/>
                <w:u w:val="single"/>
                <w14:textFill>
                  <w14:solidFill>
                    <w14:schemeClr w14:val="tx1"/>
                  </w14:solidFill>
                </w14:textFill>
              </w:rPr>
            </w:pPr>
            <w:r>
              <w:rPr>
                <w:rFonts w:hint="eastAsia" w:cs="宋体" w:asciiTheme="minorEastAsia" w:hAnsiTheme="minorEastAsia" w:eastAsiaTheme="minorEastAsia"/>
                <w:b/>
                <w:bCs/>
                <w:snapToGrid w:val="0"/>
                <w:color w:val="000000" w:themeColor="text1"/>
                <w:sz w:val="21"/>
                <w:szCs w:val="21"/>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8" w:type="pct"/>
            <w:tcBorders>
              <w:top w:val="single" w:color="auto" w:sz="6" w:space="0"/>
              <w:left w:val="single" w:color="auto" w:sz="12" w:space="0"/>
              <w:bottom w:val="single" w:color="auto" w:sz="6" w:space="0"/>
              <w:right w:val="single" w:color="auto" w:sz="6" w:space="0"/>
            </w:tcBorders>
            <w:vAlign w:val="center"/>
          </w:tcPr>
          <w:p>
            <w:pPr>
              <w:spacing w:line="360" w:lineRule="auto"/>
              <w:ind w:right="-70" w:rightChars="-35"/>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项目服务方案及整体运作流程</w:t>
            </w:r>
          </w:p>
          <w:p>
            <w:pPr>
              <w:spacing w:line="360" w:lineRule="auto"/>
              <w:ind w:right="-70" w:rightChars="-35"/>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&lt;7分&gt;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针对投标人的项目服务方案及整体运作流程进行综合评审：</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1.服务方案及整体运作流程专业全面：7分； </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2.服务方案及整体运作流程基本可行：5分；</w:t>
            </w:r>
          </w:p>
          <w:p>
            <w:pPr>
              <w:spacing w:line="360" w:lineRule="auto"/>
              <w:ind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3.服务方案及整体运作流程较差：2分；</w:t>
            </w:r>
          </w:p>
          <w:p>
            <w:pPr>
              <w:pStyle w:val="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8" w:type="pct"/>
            <w:tcBorders>
              <w:top w:val="single" w:color="auto" w:sz="6" w:space="0"/>
              <w:left w:val="single" w:color="auto" w:sz="12" w:space="0"/>
              <w:bottom w:val="single" w:color="auto" w:sz="6" w:space="0"/>
              <w:right w:val="single" w:color="auto" w:sz="6" w:space="0"/>
            </w:tcBorders>
            <w:vAlign w:val="center"/>
          </w:tcPr>
          <w:p>
            <w:pPr>
              <w:spacing w:line="360" w:lineRule="auto"/>
              <w:ind w:left="-74" w:leftChars="-37" w:right="-70" w:rightChars="-35"/>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质量保证措施</w:t>
            </w:r>
          </w:p>
          <w:p>
            <w:pPr>
              <w:spacing w:line="360" w:lineRule="auto"/>
              <w:ind w:left="-74" w:leftChars="-37" w:right="-70" w:rightChars="-35"/>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根据投标人的质量保证措施承诺是否具体完善，各阶段服务计划是否详尽，质保期、维护保养期服务承诺是否可靠、具体等进行综合评审：</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方案具体、全面；质量保障措施完善、及时，并有承诺得5分；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方案基本满足要求，质量保障有承诺得3分；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方案不具体，质量保障措施不完善或没有实质响应得1分；</w:t>
            </w:r>
          </w:p>
          <w:p>
            <w:pPr>
              <w:pStyle w:val="2"/>
            </w:pPr>
            <w:r>
              <w:rPr>
                <w:rFonts w:hint="eastAsia" w:ascii="宋体" w:hAnsi="宋体" w:cs="宋体"/>
                <w:color w:val="000000" w:themeColor="text1"/>
                <w:sz w:val="21"/>
                <w:szCs w:val="21"/>
                <w14:textFill>
                  <w14:solidFill>
                    <w14:schemeClr w14:val="tx1"/>
                  </w14:solidFill>
                </w14:textFill>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8" w:type="pct"/>
            <w:tcBorders>
              <w:top w:val="single" w:color="auto" w:sz="6" w:space="0"/>
              <w:left w:val="single" w:color="auto" w:sz="12" w:space="0"/>
              <w:bottom w:val="single" w:color="auto" w:sz="6" w:space="0"/>
              <w:right w:val="single" w:color="auto" w:sz="6" w:space="0"/>
            </w:tcBorders>
            <w:vAlign w:val="center"/>
          </w:tcPr>
          <w:p>
            <w:pPr>
              <w:spacing w:line="360" w:lineRule="auto"/>
              <w:ind w:left="-74" w:leftChars="-37" w:right="-70" w:rightChars="-35"/>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应急方案</w:t>
            </w:r>
          </w:p>
          <w:p>
            <w:pPr>
              <w:spacing w:line="360" w:lineRule="auto"/>
              <w:ind w:left="-74" w:leftChars="-37" w:right="-70" w:rightChars="-35"/>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1.突发事件的处理措施和应急预案最详细，得5分；</w:t>
            </w:r>
          </w:p>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2.突发事件的处理措施和应急预案一般，得3分；</w:t>
            </w:r>
          </w:p>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3.突发事件的处理措施和应急预案较差，得1分；</w:t>
            </w:r>
          </w:p>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8" w:type="pc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服务工具、设施、材料、备品备件等是否配置充分、先进&lt;5分&gt;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1.服务工具、设施、材料、备品备件等配置充分、先进，综合对比优，得5分；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2.服务工具、设施、材料、备品备件等配置综合对比良，得3分；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3.服务工具、设施、材料、备品备件等配置综合对比一般，得1分；</w:t>
            </w:r>
          </w:p>
          <w:p>
            <w:pPr>
              <w:pStyle w:val="2"/>
            </w:pPr>
            <w:r>
              <w:rPr>
                <w:rFonts w:hint="eastAsia" w:ascii="宋体" w:hAnsi="宋体" w:cs="宋体"/>
                <w:color w:val="000000" w:themeColor="text1"/>
                <w:sz w:val="21"/>
                <w:szCs w:val="21"/>
                <w14:textFill>
                  <w14:solidFill>
                    <w14:schemeClr w14:val="tx1"/>
                  </w14:solidFill>
                </w14:textFill>
              </w:rPr>
              <w:t>4.无或其他不得分。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4" w:hRule="atLeast"/>
          <w:jc w:val="center"/>
        </w:trPr>
        <w:tc>
          <w:tcPr>
            <w:tcW w:w="1258" w:type="pct"/>
            <w:tcBorders>
              <w:top w:val="single" w:color="auto" w:sz="6" w:space="0"/>
              <w:left w:val="single" w:color="auto" w:sz="12" w:space="0"/>
              <w:bottom w:val="single" w:color="auto" w:sz="6" w:space="0"/>
              <w:right w:val="single" w:color="auto" w:sz="6" w:space="0"/>
            </w:tcBorders>
            <w:vAlign w:val="center"/>
          </w:tcPr>
          <w:p>
            <w:pPr>
              <w:spacing w:line="360" w:lineRule="auto"/>
              <w:ind w:left="-74" w:leftChars="-37" w:right="-70" w:rightChars="-35"/>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跟踪服务方案</w:t>
            </w:r>
          </w:p>
          <w:p>
            <w:pPr>
              <w:spacing w:line="360" w:lineRule="auto"/>
              <w:ind w:left="-74" w:leftChars="-37" w:right="-70" w:rightChars="-35"/>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&lt;5分&gt;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对比各投标人的跟踪服务方案进行横向对比：</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1.跟踪服务方案最合理、最有保障的：5分；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2.跟踪服务方案较好，能满足需求的：3分；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3.跟踪服务方案较差，基本满足需求的：1分；</w:t>
            </w:r>
          </w:p>
          <w:p>
            <w:pPr>
              <w:pStyle w:val="2"/>
            </w:pPr>
            <w:r>
              <w:rPr>
                <w:rFonts w:hint="eastAsia" w:ascii="宋体" w:hAnsi="宋体" w:cs="宋体"/>
                <w:color w:val="000000" w:themeColor="text1"/>
                <w:sz w:val="21"/>
                <w:szCs w:val="21"/>
                <w14:textFill>
                  <w14:solidFill>
                    <w14:schemeClr w14:val="tx1"/>
                  </w14:solidFill>
                </w14:textFill>
              </w:rPr>
              <w:t>4.无或其他不得分。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258" w:type="pct"/>
            <w:tcBorders>
              <w:top w:val="single" w:color="auto" w:sz="6" w:space="0"/>
              <w:left w:val="single" w:color="auto" w:sz="12" w:space="0"/>
              <w:bottom w:val="single" w:color="auto" w:sz="6" w:space="0"/>
              <w:right w:val="single" w:color="auto" w:sz="6" w:space="0"/>
            </w:tcBorders>
            <w:vAlign w:val="center"/>
          </w:tcPr>
          <w:p>
            <w:pPr>
              <w:tabs>
                <w:tab w:val="left" w:pos="49"/>
                <w:tab w:val="left" w:pos="191"/>
              </w:tabs>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投标人有对所投项目实施范围内进行过整体性的专业前期调查，了解相关情况&lt;3分&gt;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对各投标人对整体范围情况的描述进行横向对比：</w:t>
            </w:r>
          </w:p>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1.对项目实施范围了解清晰，研究深入，整体范围情况描述专业全面：3分；</w:t>
            </w:r>
          </w:p>
          <w:p>
            <w:pPr>
              <w:spacing w:line="360" w:lineRule="auto"/>
              <w:ind w:left="-74" w:leftChars="-37" w:right="-70" w:rightChars="-35"/>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2.对项目实施范围基本了解，无深入研究，整体范围情况描述一般：2分；</w:t>
            </w:r>
          </w:p>
          <w:p>
            <w:pPr>
              <w:spacing w:line="360" w:lineRule="auto"/>
              <w:ind w:left="-74" w:leftChars="-37" w:right="-70" w:rightChars="-35"/>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3.对项目实施范围毫无了解，无研究，整体范围情况描述简单或无：1分。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 w:hRule="atLeast"/>
          <w:jc w:val="center"/>
        </w:trPr>
        <w:tc>
          <w:tcPr>
            <w:tcW w:w="1258" w:type="pct"/>
            <w:tcBorders>
              <w:top w:val="single" w:color="auto" w:sz="6" w:space="0"/>
              <w:left w:val="single" w:color="auto" w:sz="12" w:space="0"/>
              <w:bottom w:val="single" w:color="auto" w:sz="6" w:space="0"/>
              <w:right w:val="single" w:color="auto" w:sz="6" w:space="0"/>
            </w:tcBorders>
            <w:vAlign w:val="center"/>
          </w:tcPr>
          <w:p>
            <w:pPr>
              <w:tabs>
                <w:tab w:val="left" w:pos="49"/>
                <w:tab w:val="left" w:pos="191"/>
              </w:tabs>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投入人员数量</w:t>
            </w:r>
          </w:p>
          <w:p>
            <w:pPr>
              <w:tabs>
                <w:tab w:val="left" w:pos="49"/>
                <w:tab w:val="left" w:pos="191"/>
              </w:tabs>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&lt;15分&gt;</w:t>
            </w:r>
          </w:p>
        </w:tc>
        <w:tc>
          <w:tcPr>
            <w:tcW w:w="3741" w:type="pct"/>
            <w:tcBorders>
              <w:top w:val="single" w:color="auto" w:sz="6" w:space="0"/>
              <w:left w:val="single" w:color="auto" w:sz="6" w:space="0"/>
              <w:bottom w:val="single" w:color="auto" w:sz="6" w:space="0"/>
              <w:right w:val="single" w:color="auto" w:sz="12" w:space="0"/>
            </w:tcBorders>
            <w:vAlign w:val="center"/>
          </w:tcPr>
          <w:p>
            <w:pPr>
              <w:spacing w:line="360" w:lineRule="auto"/>
              <w:ind w:left="-74" w:leftChars="-37" w:right="-70" w:rightChars="-35"/>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投标人投入作业人员达到20人的，得15分，每少一人扣1分，扣完为止。</w:t>
            </w:r>
            <w:r>
              <w:rPr>
                <w:rFonts w:hint="eastAsia" w:ascii="宋体" w:hAnsi="宋体"/>
                <w:color w:val="000000" w:themeColor="text1"/>
                <w:sz w:val="21"/>
                <w:szCs w:val="21"/>
                <w14:textFill>
                  <w14:solidFill>
                    <w14:schemeClr w14:val="tx1"/>
                  </w14:solidFill>
                </w14:textFill>
              </w:rPr>
              <w:t>（提供投入作业人员清单及投标人为作业人员购买工伤保险或社保或相关保险的证明加盖公章，不提供不得分）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58" w:type="pct"/>
            <w:tcBorders>
              <w:top w:val="single" w:color="auto" w:sz="6" w:space="0"/>
              <w:left w:val="single" w:color="auto" w:sz="12" w:space="0"/>
              <w:bottom w:val="single" w:color="auto" w:sz="12" w:space="0"/>
              <w:right w:val="single" w:color="auto" w:sz="6"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合计</w:t>
            </w:r>
          </w:p>
        </w:tc>
        <w:tc>
          <w:tcPr>
            <w:tcW w:w="3741" w:type="pct"/>
            <w:tcBorders>
              <w:top w:val="single" w:color="auto" w:sz="6" w:space="0"/>
              <w:left w:val="single" w:color="auto" w:sz="6" w:space="0"/>
              <w:bottom w:val="single" w:color="auto" w:sz="12" w:space="0"/>
              <w:right w:val="single" w:color="auto" w:sz="12" w:space="0"/>
            </w:tcBorders>
            <w:vAlign w:val="center"/>
          </w:tcPr>
          <w:p>
            <w:pPr>
              <w:snapToGrid w:val="0"/>
              <w:spacing w:line="360" w:lineRule="auto"/>
              <w:jc w:val="center"/>
              <w:rPr>
                <w:rFonts w:cs="宋体" w:asciiTheme="minorEastAsia" w:hAnsiTheme="minorEastAsia" w:eastAsiaTheme="minorEastAsia"/>
                <w:snapToGrid w:val="0"/>
                <w:color w:val="000000" w:themeColor="text1"/>
                <w:sz w:val="21"/>
                <w:szCs w:val="21"/>
                <w14:textFill>
                  <w14:solidFill>
                    <w14:schemeClr w14:val="tx1"/>
                  </w14:solidFill>
                </w14:textFill>
              </w:rPr>
            </w:pPr>
            <w:r>
              <w:rPr>
                <w:rFonts w:hint="eastAsia" w:cs="宋体" w:asciiTheme="minorEastAsia" w:hAnsiTheme="minorEastAsia" w:eastAsiaTheme="minorEastAsia"/>
                <w:snapToGrid w:val="0"/>
                <w:color w:val="000000" w:themeColor="text1"/>
                <w:sz w:val="21"/>
                <w:szCs w:val="21"/>
                <w14:textFill>
                  <w14:solidFill>
                    <w14:schemeClr w14:val="tx1"/>
                  </w14:solidFill>
                </w14:textFill>
              </w:rPr>
              <w:t>45分</w:t>
            </w:r>
          </w:p>
        </w:tc>
      </w:tr>
    </w:tbl>
    <w:p>
      <w:pPr>
        <w:snapToGrid w:val="0"/>
        <w:spacing w:line="360" w:lineRule="auto"/>
        <w:rPr>
          <w:rFonts w:hint="eastAsia" w:ascii="宋体" w:cs="宋体"/>
          <w:snapToGrid w:val="0"/>
          <w:color w:val="000000" w:themeColor="text1"/>
          <w:sz w:val="21"/>
          <w:szCs w:val="21"/>
          <w14:textFill>
            <w14:solidFill>
              <w14:schemeClr w14:val="tx1"/>
            </w14:solidFill>
          </w14:textFill>
        </w:rPr>
      </w:pPr>
    </w:p>
    <w:p>
      <w:pPr>
        <w:snapToGrid w:val="0"/>
        <w:spacing w:line="360" w:lineRule="auto"/>
        <w:rPr>
          <w:rFonts w:ascii="宋体" w:cs="宋体"/>
          <w:snapToGrid w:val="0"/>
          <w:color w:val="000000" w:themeColor="text1"/>
          <w:sz w:val="21"/>
          <w:szCs w:val="21"/>
          <w14:textFill>
            <w14:solidFill>
              <w14:schemeClr w14:val="tx1"/>
            </w14:solidFill>
          </w14:textFill>
        </w:rPr>
      </w:pPr>
      <w:r>
        <w:rPr>
          <w:rFonts w:hint="eastAsia" w:ascii="宋体" w:cs="宋体"/>
          <w:snapToGrid w:val="0"/>
          <w:color w:val="000000" w:themeColor="text1"/>
          <w:sz w:val="21"/>
          <w:szCs w:val="21"/>
          <w14:textFill>
            <w14:solidFill>
              <w14:schemeClr w14:val="tx1"/>
            </w14:solidFill>
          </w14:textFill>
        </w:rPr>
        <w:t>备注：</w:t>
      </w:r>
    </w:p>
    <w:p>
      <w:pPr>
        <w:numPr>
          <w:ilvl w:val="0"/>
          <w:numId w:val="1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14"/>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技术评分：所有评委评分分值的算术平均值（四舍五入后，</w:t>
      </w:r>
      <w:r>
        <w:rPr>
          <w:rFonts w:hint="eastAsia" w:ascii="Arial" w:hAnsi="Arial"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p>
    <w:p>
      <w:pPr>
        <w:widowControl/>
        <w:autoSpaceDE/>
        <w:autoSpaceDN/>
        <w:adjustRightInd/>
        <w:rPr>
          <w:rFonts w:ascii="黑体" w:hAnsi="宋体" w:eastAsia="黑体" w:cs="宋体"/>
          <w:color w:val="000000" w:themeColor="text1"/>
          <w:sz w:val="28"/>
          <w:szCs w:val="28"/>
          <w14:textFill>
            <w14:solidFill>
              <w14:schemeClr w14:val="tx1"/>
            </w14:solidFill>
          </w14:textFill>
        </w:rPr>
      </w:pPr>
      <w:r>
        <w:rPr>
          <w:rFonts w:ascii="黑体" w:hAnsi="宋体" w:eastAsia="黑体" w:cs="宋体"/>
          <w:color w:val="000000" w:themeColor="text1"/>
          <w:sz w:val="28"/>
          <w:szCs w:val="28"/>
          <w14:textFill>
            <w14:solidFill>
              <w14:schemeClr w14:val="tx1"/>
            </w14:solidFill>
          </w14:textFill>
        </w:rPr>
        <w:br w:type="page"/>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商务部分评分表（30分）</w:t>
      </w:r>
    </w:p>
    <w:tbl>
      <w:tblPr>
        <w:tblStyle w:val="38"/>
        <w:tblW w:w="9380" w:type="dxa"/>
        <w:tblInd w:w="-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108" w:type="dxa"/>
          <w:bottom w:w="0" w:type="dxa"/>
          <w:right w:w="108" w:type="dxa"/>
        </w:tblCellMar>
      </w:tblPr>
      <w:tblGrid>
        <w:gridCol w:w="751"/>
        <w:gridCol w:w="1968"/>
        <w:gridCol w:w="66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752" w:hRule="atLeast"/>
        </w:trPr>
        <w:tc>
          <w:tcPr>
            <w:tcW w:w="751" w:type="dxa"/>
            <w:shd w:val="clear" w:color="auto" w:fill="FFFFFF" w:themeFill="background1"/>
            <w:vAlign w:val="center"/>
          </w:tcPr>
          <w:p>
            <w:pPr>
              <w:spacing w:line="360" w:lineRule="auto"/>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1968" w:type="dxa"/>
            <w:shd w:val="clear" w:color="auto" w:fill="FFFFFF" w:themeFill="background1"/>
            <w:vAlign w:val="center"/>
          </w:tcPr>
          <w:p>
            <w:pPr>
              <w:spacing w:line="360" w:lineRule="auto"/>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评审项目</w:t>
            </w:r>
          </w:p>
        </w:tc>
        <w:tc>
          <w:tcPr>
            <w:tcW w:w="6661" w:type="dxa"/>
            <w:shd w:val="clear" w:color="auto" w:fill="FFFFFF" w:themeFill="background1"/>
            <w:vAlign w:val="center"/>
          </w:tcPr>
          <w:p>
            <w:pPr>
              <w:spacing w:line="360" w:lineRule="auto"/>
              <w:ind w:left="-60" w:leftChars="-30" w:right="-84" w:rightChars="-42"/>
              <w:jc w:val="center"/>
              <w:rPr>
                <w:rFonts w:ascii="宋体" w:hAnsi="宋体" w:cs="宋体"/>
                <w:color w:val="000000" w:themeColor="text1"/>
                <w:sz w:val="21"/>
                <w:szCs w:val="21"/>
                <w14:textFill>
                  <w14:solidFill>
                    <w14:schemeClr w14:val="tx1"/>
                  </w14:solidFill>
                </w14:textFill>
              </w:rPr>
            </w:pPr>
          </w:p>
          <w:p>
            <w:pPr>
              <w:spacing w:line="360" w:lineRule="auto"/>
              <w:ind w:left="-60" w:leftChars="-30" w:right="-84" w:rightChars="-42"/>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评分范围</w:t>
            </w:r>
          </w:p>
          <w:p>
            <w:pPr>
              <w:spacing w:line="360" w:lineRule="auto"/>
              <w:ind w:left="-60" w:leftChars="-30" w:right="-84" w:rightChars="-42"/>
              <w:jc w:val="both"/>
              <w:rPr>
                <w:rFonts w:ascii="宋体" w:hAnsi="宋体" w:cs="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1068" w:hRule="atLeast"/>
        </w:trPr>
        <w:tc>
          <w:tcPr>
            <w:tcW w:w="751" w:type="dxa"/>
            <w:shd w:val="clear" w:color="auto" w:fill="FFFFFF" w:themeFill="background1"/>
            <w:vAlign w:val="center"/>
          </w:tcPr>
          <w:p>
            <w:pPr>
              <w:numPr>
                <w:ilvl w:val="0"/>
                <w:numId w:val="15"/>
              </w:numPr>
              <w:autoSpaceDE/>
              <w:autoSpaceDN/>
              <w:adjustRightInd/>
              <w:spacing w:line="360" w:lineRule="auto"/>
              <w:jc w:val="center"/>
              <w:rPr>
                <w:rFonts w:ascii="宋体" w:hAnsi="宋体" w:cs="宋体"/>
                <w:color w:val="000000" w:themeColor="text1"/>
                <w:sz w:val="21"/>
                <w:szCs w:val="21"/>
                <w14:textFill>
                  <w14:solidFill>
                    <w14:schemeClr w14:val="tx1"/>
                  </w14:solidFill>
                </w14:textFill>
              </w:rPr>
            </w:pPr>
          </w:p>
        </w:tc>
        <w:tc>
          <w:tcPr>
            <w:tcW w:w="1968" w:type="dxa"/>
            <w:shd w:val="clear" w:color="auto" w:fill="FFFFFF" w:themeFill="background1"/>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同类项目业绩</w:t>
            </w:r>
          </w:p>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&lt;10分&gt;</w:t>
            </w:r>
          </w:p>
        </w:tc>
        <w:tc>
          <w:tcPr>
            <w:tcW w:w="6661" w:type="dxa"/>
            <w:shd w:val="clear" w:color="auto" w:fill="FFFFFF" w:themeFill="background1"/>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2022年1月至今承担过同类（造林或抚育）项目的，每个得2分。本项最高得10分。</w:t>
            </w:r>
          </w:p>
          <w:p>
            <w:pPr>
              <w:spacing w:line="360" w:lineRule="auto"/>
              <w:rPr>
                <w:rFonts w:ascii="宋体" w:hAnsi="宋体" w:cs="宋体"/>
                <w:sz w:val="21"/>
                <w:szCs w:val="21"/>
              </w:rPr>
            </w:pP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提供合同</w:t>
            </w:r>
            <w:r>
              <w:rPr>
                <w:color w:val="000000" w:themeColor="text1"/>
                <w:sz w:val="21"/>
                <w:szCs w:val="21"/>
                <w14:textFill>
                  <w14:solidFill>
                    <w14:schemeClr w14:val="tx1"/>
                  </w14:solidFill>
                </w14:textFill>
              </w:rPr>
              <w:t>复印件</w:t>
            </w:r>
            <w:r>
              <w:rPr>
                <w:rFonts w:hint="eastAsia" w:ascii="宋体" w:hAnsi="宋体"/>
                <w:bCs/>
                <w:color w:val="000000" w:themeColor="text1"/>
                <w:sz w:val="21"/>
                <w:szCs w:val="21"/>
                <w14:textFill>
                  <w14:solidFill>
                    <w14:schemeClr w14:val="tx1"/>
                  </w14:solidFill>
                </w14:textFill>
              </w:rPr>
              <w:t>作为同类业绩评价证明资料</w:t>
            </w:r>
            <w:r>
              <w:rPr>
                <w:rFonts w:hint="eastAsia" w:ascii="宋体" w:hAnsi="宋体"/>
                <w:color w:val="000000" w:themeColor="text1"/>
                <w:sz w:val="21"/>
                <w:szCs w:val="21"/>
                <w14:textFill>
                  <w14:solidFill>
                    <w14:schemeClr w14:val="tx1"/>
                  </w14:solidFill>
                </w14:textFill>
              </w:rPr>
              <w:t>，业绩时间以合同签订时间为准，不提供不得分</w:t>
            </w:r>
            <w:r>
              <w:rPr>
                <w:rFonts w:hint="eastAsia" w:ascii="宋体" w:hAnsi="宋体"/>
                <w:bCs/>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1638" w:hRule="atLeast"/>
        </w:trPr>
        <w:tc>
          <w:tcPr>
            <w:tcW w:w="751" w:type="dxa"/>
            <w:shd w:val="clear" w:color="auto" w:fill="FFFFFF" w:themeFill="background1"/>
            <w:vAlign w:val="center"/>
          </w:tcPr>
          <w:p>
            <w:pPr>
              <w:numPr>
                <w:ilvl w:val="0"/>
                <w:numId w:val="15"/>
              </w:numPr>
              <w:autoSpaceDE/>
              <w:autoSpaceDN/>
              <w:adjustRightInd/>
              <w:spacing w:line="360" w:lineRule="auto"/>
              <w:jc w:val="center"/>
              <w:rPr>
                <w:rFonts w:ascii="宋体" w:hAnsi="宋体" w:cs="宋体"/>
                <w:color w:val="000000" w:themeColor="text1"/>
                <w:sz w:val="21"/>
                <w:szCs w:val="21"/>
                <w14:textFill>
                  <w14:solidFill>
                    <w14:schemeClr w14:val="tx1"/>
                  </w14:solidFill>
                </w14:textFill>
              </w:rPr>
            </w:pPr>
          </w:p>
        </w:tc>
        <w:tc>
          <w:tcPr>
            <w:tcW w:w="1968" w:type="dxa"/>
            <w:shd w:val="clear" w:color="auto" w:fill="FFFFFF" w:themeFill="background1"/>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投标人实力</w:t>
            </w:r>
          </w:p>
          <w:p>
            <w:pPr>
              <w:spacing w:line="360" w:lineRule="auto"/>
              <w:jc w:val="center"/>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&lt;</w:t>
            </w:r>
            <w:r>
              <w:rPr>
                <w:rFonts w:hint="eastAsia" w:ascii="宋体" w:hAnsi="宋体"/>
                <w:color w:val="000000" w:themeColor="text1"/>
                <w:sz w:val="21"/>
                <w:szCs w:val="21"/>
                <w14:textFill>
                  <w14:solidFill>
                    <w14:schemeClr w14:val="tx1"/>
                  </w14:solidFill>
                </w14:textFill>
              </w:rPr>
              <w:t>8分</w:t>
            </w:r>
            <w:r>
              <w:rPr>
                <w:rFonts w:ascii="宋体" w:hAnsi="宋体"/>
                <w:color w:val="000000" w:themeColor="text1"/>
                <w:sz w:val="21"/>
                <w:szCs w:val="21"/>
                <w14:textFill>
                  <w14:solidFill>
                    <w14:schemeClr w14:val="tx1"/>
                  </w14:solidFill>
                </w14:textFill>
              </w:rPr>
              <w:t>&gt;</w:t>
            </w:r>
          </w:p>
        </w:tc>
        <w:tc>
          <w:tcPr>
            <w:tcW w:w="6661" w:type="dxa"/>
            <w:shd w:val="clear" w:color="auto" w:fill="FFFFFF" w:themeFill="background1"/>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1、为保证苗木防虫害成活率，投标人具有生物防治丙级或以上资质的，得5分，其他不得分。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2、为确保投标人能依据作业设计内容对现场实际状况作出变化的能力，如投标人具有林业调查规划设计丙级或以上资质证书的，得3分。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（提供证明文件复印件加盖公章，不提供不得分）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8" w:hRule="atLeast"/>
        </w:trPr>
        <w:tc>
          <w:tcPr>
            <w:tcW w:w="751" w:type="dxa"/>
            <w:shd w:val="clear" w:color="auto" w:fill="FFFFFF" w:themeFill="background1"/>
            <w:vAlign w:val="center"/>
          </w:tcPr>
          <w:p>
            <w:pPr>
              <w:numPr>
                <w:ilvl w:val="0"/>
                <w:numId w:val="15"/>
              </w:numPr>
              <w:autoSpaceDE/>
              <w:autoSpaceDN/>
              <w:adjustRightInd/>
              <w:spacing w:line="360" w:lineRule="auto"/>
              <w:jc w:val="center"/>
              <w:rPr>
                <w:rFonts w:ascii="宋体" w:hAnsi="宋体" w:cs="宋体"/>
                <w:color w:val="000000" w:themeColor="text1"/>
                <w:sz w:val="21"/>
                <w:szCs w:val="21"/>
                <w14:textFill>
                  <w14:solidFill>
                    <w14:schemeClr w14:val="tx1"/>
                  </w14:solidFill>
                </w14:textFill>
              </w:rPr>
            </w:pPr>
          </w:p>
        </w:tc>
        <w:tc>
          <w:tcPr>
            <w:tcW w:w="1968" w:type="dxa"/>
            <w:shd w:val="clear" w:color="auto" w:fill="FFFFFF" w:themeFill="background1"/>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项目团队资质</w:t>
            </w:r>
          </w:p>
          <w:p>
            <w:pPr>
              <w:spacing w:line="360" w:lineRule="auto"/>
              <w:jc w:val="center"/>
              <w:rPr>
                <w:rFonts w:ascii="宋体" w:hAnsi="宋体" w:cs="宋体"/>
                <w:sz w:val="21"/>
                <w:szCs w:val="21"/>
              </w:rPr>
            </w:pPr>
            <w:r>
              <w:rPr>
                <w:rFonts w:ascii="宋体" w:hAnsi="宋体"/>
                <w:color w:val="000000" w:themeColor="text1"/>
                <w:sz w:val="21"/>
                <w:szCs w:val="21"/>
                <w14:textFill>
                  <w14:solidFill>
                    <w14:schemeClr w14:val="tx1"/>
                  </w14:solidFill>
                </w14:textFill>
              </w:rPr>
              <w:t>&lt;</w:t>
            </w:r>
            <w:r>
              <w:rPr>
                <w:rFonts w:hint="eastAsia" w:ascii="宋体" w:hAnsi="宋体"/>
                <w:color w:val="000000" w:themeColor="text1"/>
                <w:sz w:val="21"/>
                <w:szCs w:val="21"/>
                <w14:textFill>
                  <w14:solidFill>
                    <w14:schemeClr w14:val="tx1"/>
                  </w14:solidFill>
                </w14:textFill>
              </w:rPr>
              <w:t>10分</w:t>
            </w:r>
            <w:r>
              <w:rPr>
                <w:rFonts w:ascii="宋体" w:hAnsi="宋体"/>
                <w:color w:val="000000" w:themeColor="text1"/>
                <w:sz w:val="21"/>
                <w:szCs w:val="21"/>
                <w14:textFill>
                  <w14:solidFill>
                    <w14:schemeClr w14:val="tx1"/>
                  </w14:solidFill>
                </w14:textFill>
              </w:rPr>
              <w:t>&gt;</w:t>
            </w:r>
          </w:p>
        </w:tc>
        <w:tc>
          <w:tcPr>
            <w:tcW w:w="6661" w:type="dxa"/>
            <w:shd w:val="clear" w:color="auto" w:fill="FFFFFF" w:themeFill="background1"/>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1、投入本项目的项目负责人具有高级林业工程师职称的，得5分。</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2、项目团队中具有与林业或园林相关的高级工程师职称的，每个得3分，具有与林业或园林相关的中级工程师职称的，每提供一个得2分，最高得5分，不提供得0分。</w:t>
            </w:r>
          </w:p>
          <w:p>
            <w:pPr>
              <w:spacing w:line="360" w:lineRule="auto"/>
              <w:rPr>
                <w:rFonts w:ascii="宋体" w:hAnsi="宋体" w:cs="宋体"/>
                <w:sz w:val="21"/>
                <w:szCs w:val="21"/>
              </w:rPr>
            </w:pPr>
            <w:r>
              <w:rPr>
                <w:rFonts w:hint="eastAsia" w:ascii="宋体" w:hAnsi="宋体"/>
                <w:color w:val="000000" w:themeColor="text1"/>
                <w:sz w:val="21"/>
                <w:szCs w:val="21"/>
                <w14:textFill>
                  <w14:solidFill>
                    <w14:schemeClr w14:val="tx1"/>
                  </w14:solidFill>
                </w14:textFill>
              </w:rPr>
              <w:t>（提供职称证书复印件，不提供不得分）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trPr>
        <w:tc>
          <w:tcPr>
            <w:tcW w:w="751" w:type="dxa"/>
            <w:shd w:val="clear" w:color="auto" w:fill="FFFFFF" w:themeFill="background1"/>
            <w:vAlign w:val="center"/>
          </w:tcPr>
          <w:p>
            <w:pPr>
              <w:numPr>
                <w:ilvl w:val="0"/>
                <w:numId w:val="15"/>
              </w:numPr>
              <w:autoSpaceDE/>
              <w:autoSpaceDN/>
              <w:adjustRightInd/>
              <w:spacing w:line="360" w:lineRule="auto"/>
              <w:jc w:val="center"/>
              <w:rPr>
                <w:rFonts w:ascii="宋体" w:hAnsi="宋体" w:cs="宋体"/>
                <w:color w:val="000000" w:themeColor="text1"/>
                <w:sz w:val="21"/>
                <w:szCs w:val="21"/>
                <w14:textFill>
                  <w14:solidFill>
                    <w14:schemeClr w14:val="tx1"/>
                  </w14:solidFill>
                </w14:textFill>
              </w:rPr>
            </w:pPr>
          </w:p>
        </w:tc>
        <w:tc>
          <w:tcPr>
            <w:tcW w:w="1968" w:type="dxa"/>
            <w:shd w:val="clear" w:color="auto" w:fill="FFFFFF" w:themeFill="background1"/>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履约便利程度</w:t>
            </w:r>
          </w:p>
          <w:p>
            <w:pPr>
              <w:spacing w:line="360" w:lineRule="auto"/>
              <w:jc w:val="center"/>
              <w:rPr>
                <w:rFonts w:ascii="宋体" w:hAnsi="宋体" w:cs="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&lt;</w:t>
            </w:r>
            <w:r>
              <w:rPr>
                <w:rFonts w:hint="eastAsia" w:ascii="宋体" w:hAnsi="宋体"/>
                <w:color w:val="000000" w:themeColor="text1"/>
                <w:sz w:val="21"/>
                <w:szCs w:val="21"/>
                <w14:textFill>
                  <w14:solidFill>
                    <w14:schemeClr w14:val="tx1"/>
                  </w14:solidFill>
                </w14:textFill>
              </w:rPr>
              <w:t>2分</w:t>
            </w:r>
            <w:r>
              <w:rPr>
                <w:rFonts w:ascii="宋体" w:hAnsi="宋体"/>
                <w:color w:val="000000" w:themeColor="text1"/>
                <w:sz w:val="21"/>
                <w:szCs w:val="21"/>
                <w14:textFill>
                  <w14:solidFill>
                    <w14:schemeClr w14:val="tx1"/>
                  </w14:solidFill>
                </w14:textFill>
              </w:rPr>
              <w:t>&gt;</w:t>
            </w:r>
          </w:p>
        </w:tc>
        <w:tc>
          <w:tcPr>
            <w:tcW w:w="6661" w:type="dxa"/>
            <w:shd w:val="clear" w:color="auto" w:fill="FFFFFF" w:themeFill="background1"/>
            <w:vAlign w:val="center"/>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投标人承诺项目完成后可以免费提供远程技术咨询的，得2分。</w:t>
            </w:r>
          </w:p>
          <w:p>
            <w:pPr>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（提供承诺函加盖公章，不提供不得分）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2719" w:type="dxa"/>
            <w:gridSpan w:val="2"/>
            <w:shd w:val="clear" w:color="auto" w:fill="FFFFFF" w:themeFill="background1"/>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w:t>
            </w:r>
          </w:p>
        </w:tc>
        <w:tc>
          <w:tcPr>
            <w:tcW w:w="6661" w:type="dxa"/>
            <w:shd w:val="clear" w:color="auto" w:fill="FFFFFF" w:themeFill="background1"/>
            <w:vAlign w:val="center"/>
          </w:tcPr>
          <w:p>
            <w:pPr>
              <w:spacing w:line="360" w:lineRule="auto"/>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30分</w:t>
            </w:r>
          </w:p>
        </w:tc>
      </w:tr>
    </w:tbl>
    <w:p>
      <w:pPr>
        <w:pStyle w:val="2"/>
        <w:spacing w:line="360" w:lineRule="auto"/>
        <w:rPr>
          <w:rFonts w:ascii="宋体" w:hAnsi="宋体" w:cs="宋体"/>
        </w:rPr>
      </w:pPr>
    </w:p>
    <w:p>
      <w:pPr>
        <w:snapToGrid w:val="0"/>
        <w:spacing w:line="360" w:lineRule="auto"/>
        <w:rPr>
          <w:rFonts w:ascii="宋体" w:cs="宋体"/>
          <w:snapToGrid w:val="0"/>
          <w:color w:val="000000" w:themeColor="text1"/>
          <w14:textFill>
            <w14:solidFill>
              <w14:schemeClr w14:val="tx1"/>
            </w14:solidFill>
          </w14:textFill>
        </w:rPr>
      </w:pPr>
      <w:r>
        <w:rPr>
          <w:rFonts w:hint="eastAsia" w:ascii="宋体" w:cs="宋体"/>
          <w:snapToGrid w:val="0"/>
          <w:color w:val="000000" w:themeColor="text1"/>
          <w14:textFill>
            <w14:solidFill>
              <w14:schemeClr w14:val="tx1"/>
            </w14:solidFill>
          </w14:textFill>
        </w:rPr>
        <w:t>备注：</w:t>
      </w:r>
    </w:p>
    <w:p>
      <w:pPr>
        <w:numPr>
          <w:ilvl w:val="0"/>
          <w:numId w:val="1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竞争性磋商文件要求提交的与评价指标体系相关的各类有效资料，响应供应商如未按要求提交的，该项评分为零分。</w:t>
      </w:r>
    </w:p>
    <w:p>
      <w:pPr>
        <w:numPr>
          <w:ilvl w:val="0"/>
          <w:numId w:val="16"/>
        </w:numPr>
        <w:tabs>
          <w:tab w:val="left" w:pos="284"/>
        </w:tabs>
        <w:autoSpaceDE/>
        <w:autoSpaceDN/>
        <w:adjustRightInd/>
        <w:snapToGrid w:val="0"/>
        <w:spacing w:line="360" w:lineRule="auto"/>
        <w:ind w:left="284" w:hanging="284"/>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商务评分：所有评委评分分值的算术平均值（四舍五入后，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pStyle w:val="2"/>
      </w:pPr>
    </w:p>
    <w:p>
      <w:pPr>
        <w:widowControl/>
        <w:autoSpaceDE/>
        <w:autoSpaceDN/>
        <w:adjustRightInd/>
        <w:rPr>
          <w:rFonts w:ascii="黑体" w:hAnsi="宋体" w:eastAsia="黑体" w:cs="宋体"/>
          <w:color w:val="000000" w:themeColor="text1"/>
          <w:sz w:val="28"/>
          <w:szCs w:val="28"/>
          <w14:textFill>
            <w14:solidFill>
              <w14:schemeClr w14:val="tx1"/>
            </w14:solidFill>
          </w14:textFill>
        </w:rPr>
      </w:pPr>
      <w:r>
        <w:rPr>
          <w:rFonts w:ascii="黑体" w:hAnsi="宋体" w:eastAsia="黑体" w:cs="宋体"/>
          <w:color w:val="000000" w:themeColor="text1"/>
          <w:sz w:val="28"/>
          <w:szCs w:val="28"/>
          <w14:textFill>
            <w14:solidFill>
              <w14:schemeClr w14:val="tx1"/>
            </w14:solidFill>
          </w14:textFill>
        </w:rPr>
        <w:br w:type="page"/>
      </w:r>
    </w:p>
    <w:p>
      <w:pPr>
        <w:snapToGrid w:val="0"/>
        <w:spacing w:beforeLines="50" w:afterLines="50" w:line="360" w:lineRule="auto"/>
        <w:jc w:val="center"/>
        <w:outlineLvl w:val="2"/>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价 格 评 分 表</w:t>
      </w:r>
    </w:p>
    <w:p>
      <w:pPr>
        <w:snapToGrid w:val="0"/>
        <w:spacing w:line="360" w:lineRule="auto"/>
        <w:jc w:val="center"/>
        <w:rPr>
          <w:rFonts w:ascii="黑体" w:hAnsi="宋体" w:eastAsia="黑体" w:cs="宋体"/>
          <w:color w:val="000000" w:themeColor="text1"/>
          <w:sz w:val="28"/>
          <w:szCs w:val="28"/>
          <w14:textFill>
            <w14:solidFill>
              <w14:schemeClr w14:val="tx1"/>
            </w14:solidFill>
          </w14:textFill>
        </w:rPr>
      </w:pPr>
      <w:r>
        <w:rPr>
          <w:rFonts w:hint="eastAsia" w:ascii="黑体" w:hAnsi="宋体" w:eastAsia="黑体" w:cs="宋体"/>
          <w:color w:val="000000" w:themeColor="text1"/>
          <w:sz w:val="28"/>
          <w:szCs w:val="28"/>
          <w14:textFill>
            <w14:solidFill>
              <w14:schemeClr w14:val="tx1"/>
            </w14:solidFill>
          </w14:textFill>
        </w:rPr>
        <w:t>（25分）</w:t>
      </w:r>
    </w:p>
    <w:p>
      <w:pPr>
        <w:numPr>
          <w:ilvl w:val="0"/>
          <w:numId w:val="1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价格核准：</w:t>
      </w:r>
    </w:p>
    <w:p>
      <w:pPr>
        <w:numPr>
          <w:ilvl w:val="1"/>
          <w:numId w:val="1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评标委员会详细分析、核准价格表，检查其是否存在计算上或累加上的算术错误，修正错误的原则详见第七章第27.11条相关条款。</w:t>
      </w:r>
    </w:p>
    <w:p>
      <w:pPr>
        <w:numPr>
          <w:ilvl w:val="1"/>
          <w:numId w:val="1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按下列第3点</w:t>
      </w:r>
      <w:r>
        <w:rPr>
          <w:rFonts w:hint="eastAsia" w:ascii="宋体" w:hAnsi="宋体"/>
          <w:color w:val="000000" w:themeColor="text1"/>
          <w:sz w:val="21"/>
          <w:szCs w:val="21"/>
          <w14:textFill>
            <w14:solidFill>
              <w14:schemeClr w14:val="tx1"/>
            </w14:solidFill>
          </w14:textFill>
        </w:rPr>
        <w:t>小型和微型企业产品价格进行价格扣除。</w:t>
      </w:r>
    </w:p>
    <w:p>
      <w:pPr>
        <w:numPr>
          <w:ilvl w:val="0"/>
          <w:numId w:val="17"/>
        </w:numPr>
        <w:tabs>
          <w:tab w:val="clear" w:pos="425"/>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综合评分法中的价格分统一采用低价优先法计算，即满足竞争性磋商文件要求</w:t>
      </w:r>
      <w:r>
        <w:rPr>
          <w:rFonts w:hint="eastAsia" w:ascii="宋体" w:hAnsi="宋体"/>
          <w:bCs/>
          <w:color w:val="000000" w:themeColor="text1"/>
          <w:sz w:val="21"/>
          <w:szCs w:val="21"/>
          <w14:textFill>
            <w14:solidFill>
              <w14:schemeClr w14:val="tx1"/>
            </w14:solidFill>
          </w14:textFill>
        </w:rPr>
        <w:t>（通过资格性、符合性审查）</w:t>
      </w:r>
      <w:r>
        <w:rPr>
          <w:rFonts w:ascii="宋体" w:hAnsi="宋体"/>
          <w:bCs/>
          <w:color w:val="000000" w:themeColor="text1"/>
          <w:sz w:val="21"/>
          <w:szCs w:val="21"/>
          <w14:textFill>
            <w14:solidFill>
              <w14:schemeClr w14:val="tx1"/>
            </w14:solidFill>
          </w14:textFill>
        </w:rPr>
        <w:t>且投标价格最低的</w:t>
      </w:r>
      <w:r>
        <w:rPr>
          <w:rFonts w:hint="eastAsia" w:ascii="宋体" w:hAnsi="宋体"/>
          <w:bCs/>
          <w:color w:val="000000" w:themeColor="text1"/>
          <w:sz w:val="21"/>
          <w:szCs w:val="21"/>
          <w14:textFill>
            <w14:solidFill>
              <w14:schemeClr w14:val="tx1"/>
            </w14:solidFill>
          </w14:textFill>
        </w:rPr>
        <w:t>有效</w:t>
      </w:r>
      <w:r>
        <w:rPr>
          <w:rFonts w:ascii="宋体" w:hAnsi="宋体"/>
          <w:bCs/>
          <w:color w:val="000000" w:themeColor="text1"/>
          <w:sz w:val="21"/>
          <w:szCs w:val="21"/>
          <w14:textFill>
            <w14:solidFill>
              <w14:schemeClr w14:val="tx1"/>
            </w14:solidFill>
          </w14:textFill>
        </w:rPr>
        <w:t>投标报价</w:t>
      </w:r>
      <w:r>
        <w:rPr>
          <w:rFonts w:hint="eastAsia" w:ascii="宋体" w:hAnsi="宋体"/>
          <w:bCs/>
          <w:color w:val="000000" w:themeColor="text1"/>
          <w:sz w:val="21"/>
          <w:szCs w:val="21"/>
          <w14:textFill>
            <w14:solidFill>
              <w14:schemeClr w14:val="tx1"/>
            </w14:solidFill>
          </w14:textFill>
        </w:rPr>
        <w:t>（指价格核准后的价格，下同）</w:t>
      </w:r>
      <w:r>
        <w:rPr>
          <w:rFonts w:ascii="宋体" w:hAnsi="宋体"/>
          <w:bCs/>
          <w:color w:val="000000" w:themeColor="text1"/>
          <w:sz w:val="21"/>
          <w:szCs w:val="21"/>
          <w14:textFill>
            <w14:solidFill>
              <w14:schemeClr w14:val="tx1"/>
            </w14:solidFill>
          </w14:textFill>
        </w:rPr>
        <w:t>为评标基准价，其价格分为满分。其他响应供应商的价格分统一按照下列公式计算：</w:t>
      </w:r>
    </w:p>
    <w:p>
      <w:pPr>
        <w:spacing w:line="360" w:lineRule="auto"/>
        <w:ind w:firstLine="413" w:firstLineChars="196"/>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投标报价得分=(评标基准价/投标报价)×价格权值×100</w:t>
      </w:r>
    </w:p>
    <w:p>
      <w:pPr>
        <w:spacing w:line="360" w:lineRule="auto"/>
        <w:ind w:firstLine="411" w:firstLineChars="196"/>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备注：投标报价得分四舍五入后，</w:t>
      </w:r>
      <w:r>
        <w:rPr>
          <w:rFonts w:hint="eastAsia" w:ascii="宋体" w:hAnsi="宋体" w:cs="Arial"/>
          <w:color w:val="000000" w:themeColor="text1"/>
          <w:sz w:val="21"/>
          <w:szCs w:val="21"/>
          <w14:textFill>
            <w14:solidFill>
              <w14:schemeClr w14:val="tx1"/>
            </w14:solidFill>
          </w14:textFill>
        </w:rPr>
        <w:t>小数点后保留两位有效数</w:t>
      </w:r>
      <w:r>
        <w:rPr>
          <w:rFonts w:hint="eastAsia" w:ascii="宋体" w:hAnsi="宋体"/>
          <w:bCs/>
          <w:color w:val="000000" w:themeColor="text1"/>
          <w:sz w:val="21"/>
          <w:szCs w:val="21"/>
          <w14:textFill>
            <w14:solidFill>
              <w14:schemeClr w14:val="tx1"/>
            </w14:solidFill>
          </w14:textFill>
        </w:rPr>
        <w:t>；</w:t>
      </w:r>
    </w:p>
    <w:p>
      <w:pPr>
        <w:numPr>
          <w:ilvl w:val="0"/>
          <w:numId w:val="1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小型和微型企业产品价格扣除</w:t>
      </w:r>
    </w:p>
    <w:p>
      <w:pPr>
        <w:numPr>
          <w:ilvl w:val="1"/>
          <w:numId w:val="1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1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如接受联合体投标，联合体协议中约定小型、微型企业的协议合同金额（必须为本企业承担的内容）占到联合体协议合同总金额</w:t>
      </w:r>
      <w:r>
        <w:rPr>
          <w:rFonts w:ascii="宋体" w:hAnsi="宋体"/>
          <w:bCs/>
          <w:color w:val="000000" w:themeColor="text1"/>
          <w:sz w:val="21"/>
          <w:szCs w:val="21"/>
          <w14:textFill>
            <w14:solidFill>
              <w14:schemeClr w14:val="tx1"/>
            </w14:solidFill>
          </w14:textFill>
        </w:rPr>
        <w:t>30%</w:t>
      </w:r>
      <w:r>
        <w:rPr>
          <w:rFonts w:hint="eastAsia" w:ascii="宋体" w:hAnsi="宋体"/>
          <w:bCs/>
          <w:color w:val="000000" w:themeColor="text1"/>
          <w:sz w:val="21"/>
          <w:szCs w:val="21"/>
          <w14:textFill>
            <w14:solidFill>
              <w14:schemeClr w14:val="tx1"/>
            </w14:solidFill>
          </w14:textFill>
        </w:rPr>
        <w:t>以上的，对联合体报价给予2%的价格扣除；如联合体各方均为小型、微型企业的，联合体视同为小型、微型企业享受上一条（第3.1条）规定的价格扣除。</w:t>
      </w:r>
    </w:p>
    <w:p>
      <w:pPr>
        <w:numPr>
          <w:ilvl w:val="1"/>
          <w:numId w:val="1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《政府采购促进中小企业发展暂行办法》所称中小企业（含中型、小型、微型企业，下同）应当同时符合以下条件：</w:t>
      </w:r>
    </w:p>
    <w:p>
      <w:pPr>
        <w:numPr>
          <w:ilvl w:val="2"/>
          <w:numId w:val="1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 xml:space="preserve">符合中小企业划分标准； </w:t>
      </w:r>
    </w:p>
    <w:p>
      <w:pPr>
        <w:numPr>
          <w:ilvl w:val="2"/>
          <w:numId w:val="17"/>
        </w:numPr>
        <w:tabs>
          <w:tab w:val="clear" w:pos="709"/>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提供本企业制造的货物、承担的工程或者服务，或者提供其他中小企业制造的货物。本项所称货物不包括使用大型企业注册商标的货物。</w:t>
      </w:r>
    </w:p>
    <w:p>
      <w:pPr>
        <w:spacing w:line="360" w:lineRule="auto"/>
        <w:ind w:left="700" w:leftChars="3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spacing w:line="360" w:lineRule="auto"/>
        <w:ind w:left="300" w:leftChars="150"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小型、微型企业提供中型企业制造的货物的，视同为中型企业。</w:t>
      </w:r>
    </w:p>
    <w:p>
      <w:pPr>
        <w:numPr>
          <w:ilvl w:val="1"/>
          <w:numId w:val="17"/>
        </w:numPr>
        <w:tabs>
          <w:tab w:val="clear" w:pos="567"/>
        </w:tabs>
        <w:autoSpaceDE/>
        <w:autoSpaceDN/>
        <w:adjustRightInd/>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参加政府采购活动的中小企业应当提供《中小企业声明函》（格式见第六章响应文件格式），</w:t>
      </w:r>
      <w:r>
        <w:rPr>
          <w:rFonts w:hint="eastAsia" w:ascii="宋体" w:hAnsi="宋体"/>
          <w:color w:val="000000" w:themeColor="text1"/>
          <w:sz w:val="21"/>
          <w:szCs w:val="21"/>
          <w14:textFill>
            <w14:solidFill>
              <w14:schemeClr w14:val="tx1"/>
            </w14:solidFill>
          </w14:textFill>
        </w:rPr>
        <w:t>如响应供应商为非制造商，其代理产品的制造商也应同时提交</w:t>
      </w:r>
      <w:r>
        <w:rPr>
          <w:rFonts w:hint="eastAsia" w:ascii="宋体" w:hAnsi="宋体"/>
          <w:bCs/>
          <w:color w:val="000000" w:themeColor="text1"/>
          <w:sz w:val="21"/>
          <w:szCs w:val="21"/>
          <w14:textFill>
            <w14:solidFill>
              <w14:schemeClr w14:val="tx1"/>
            </w14:solidFill>
          </w14:textFill>
        </w:rPr>
        <w:t>《中小企业声明函》，</w:t>
      </w:r>
      <w:r>
        <w:rPr>
          <w:rFonts w:hint="eastAsia" w:ascii="宋体" w:hAnsi="宋体"/>
          <w:color w:val="000000" w:themeColor="text1"/>
          <w:sz w:val="21"/>
          <w:szCs w:val="21"/>
          <w14:textFill>
            <w14:solidFill>
              <w14:schemeClr w14:val="tx1"/>
            </w14:solidFill>
          </w14:textFill>
        </w:rPr>
        <w:t>否则评审时不能享受相应的价格扣除。</w:t>
      </w:r>
    </w:p>
    <w:p>
      <w:pPr>
        <w:numPr>
          <w:ilvl w:val="1"/>
          <w:numId w:val="1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监狱企业视同小型、微型企业，享受评审中价格扣除。</w:t>
      </w:r>
    </w:p>
    <w:p>
      <w:pPr>
        <w:numPr>
          <w:ilvl w:val="2"/>
          <w:numId w:val="1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监狱企业参加政府采购活动时，应当提供由</w:t>
      </w:r>
      <w:r>
        <w:rPr>
          <w:rFonts w:hint="eastAsia" w:ascii="宋体" w:hAnsi="宋体"/>
          <w:color w:val="000000" w:themeColor="text1"/>
          <w:sz w:val="21"/>
          <w:szCs w:val="21"/>
          <w:u w:val="single"/>
          <w14:textFill>
            <w14:solidFill>
              <w14:schemeClr w14:val="tx1"/>
            </w14:solidFill>
          </w14:textFill>
        </w:rPr>
        <w:t>省级以上监狱管理局、戒毒管理局（含新疆生产建设兵团）出具的属于监狱企业的证明文件</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否则不予认可</w:t>
      </w:r>
      <w:r>
        <w:rPr>
          <w:rFonts w:hint="eastAsia" w:ascii="宋体" w:hAnsi="宋体"/>
          <w:color w:val="000000" w:themeColor="text1"/>
          <w:sz w:val="21"/>
          <w:szCs w:val="21"/>
          <w14:textFill>
            <w14:solidFill>
              <w14:schemeClr w14:val="tx1"/>
            </w14:solidFill>
          </w14:textFill>
        </w:rPr>
        <w:t>。</w:t>
      </w:r>
    </w:p>
    <w:p>
      <w:pPr>
        <w:numPr>
          <w:ilvl w:val="1"/>
          <w:numId w:val="17"/>
        </w:numPr>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残疾人福利性单位产品价格扣除</w:t>
      </w:r>
    </w:p>
    <w:p>
      <w:pPr>
        <w:numPr>
          <w:ilvl w:val="2"/>
          <w:numId w:val="1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残疾人福利性单位视同小型、微型企业，按上述3.1条款享受评审中价格扣除。</w:t>
      </w:r>
    </w:p>
    <w:p>
      <w:pPr>
        <w:numPr>
          <w:ilvl w:val="2"/>
          <w:numId w:val="17"/>
        </w:numPr>
        <w:tabs>
          <w:tab w:val="clear" w:pos="709"/>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根据财政部、民政部、中国残疾人联合会印发的《关于促进残疾人就业政府采购政策的通知》（财库〔2020〕141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pPr>
        <w:numPr>
          <w:ilvl w:val="0"/>
          <w:numId w:val="1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投标人同时为小型、微型企业、监狱企业、残疾人福利性单位任两种或以上情况的，评审中只享受一次价格扣除，不重复进行价格扣除。</w:t>
      </w:r>
    </w:p>
    <w:p>
      <w:pPr>
        <w:numPr>
          <w:ilvl w:val="0"/>
          <w:numId w:val="17"/>
        </w:numPr>
        <w:tabs>
          <w:tab w:val="clear" w:pos="425"/>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节能产品、环境标志产品价格扣除：</w:t>
      </w:r>
    </w:p>
    <w:p>
      <w:pPr>
        <w:numPr>
          <w:ilvl w:val="1"/>
          <w:numId w:val="1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针对非政府强制采购产品)纳入国家行业主管部门颁布的最新一期节能产品清单的，节能产品投标报价占总投标报价比例在30%或以上的，对节能产品的价格给予2%的扣除，在30%以下的，对节能产品的价格给予1%的扣除，用扣除后的价格参与评审。（提供投标产品所在清单页加盖投标人公章）。</w:t>
      </w:r>
    </w:p>
    <w:p>
      <w:pPr>
        <w:numPr>
          <w:ilvl w:val="1"/>
          <w:numId w:val="17"/>
        </w:numPr>
        <w:tabs>
          <w:tab w:val="clear" w:pos="567"/>
        </w:tabs>
        <w:autoSpaceDE/>
        <w:autoSpaceDN/>
        <w:adjustRightInd/>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产品纳入国家行业主管部门颁布的最新一期环境标志产品清单的，环境标志产品投标报价占总投标报价比例在30%或以上的，对环境标志产品的价格给予2%的扣除，在30%以下的，对节能产品的价格给予1%的扣除，用扣除后的价格参与评审。（提供投标产品所在清单页加盖投标人公章）。</w:t>
      </w:r>
    </w:p>
    <w:p>
      <w:pPr>
        <w:autoSpaceDE/>
        <w:autoSpaceDN/>
        <w:adjustRightInd/>
        <w:spacing w:line="360" w:lineRule="auto"/>
        <w:jc w:val="both"/>
        <w:rPr>
          <w:rFonts w:ascii="宋体" w:hAnsi="宋体"/>
          <w:color w:val="000000" w:themeColor="text1"/>
          <w:sz w:val="21"/>
          <w:szCs w:val="21"/>
          <w14:textFill>
            <w14:solidFill>
              <w14:schemeClr w14:val="tx1"/>
            </w14:solidFill>
          </w14:textFill>
        </w:rPr>
      </w:pPr>
    </w:p>
    <w:p>
      <w:pPr>
        <w:pStyle w:val="36"/>
        <w:jc w:val="left"/>
        <w:rPr>
          <w:rFonts w:ascii="宋体" w:hAnsi="宋体" w:cs="SimSun-Identity-H"/>
          <w:color w:val="000000" w:themeColor="text1"/>
          <w:szCs w:val="21"/>
          <w14:textFill>
            <w14:solidFill>
              <w14:schemeClr w14:val="tx1"/>
            </w14:solidFill>
          </w14:textFill>
        </w:rPr>
      </w:pPr>
    </w:p>
    <w:p>
      <w:pPr>
        <w:pStyle w:val="36"/>
        <w:rPr>
          <w:color w:val="000000" w:themeColor="text1"/>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r>
        <w:rPr>
          <w:rFonts w:ascii="仿宋_GB2312" w:hAnsi="仿宋" w:eastAsia="仿宋_GB2312"/>
          <w:color w:val="000000" w:themeColor="text1"/>
          <w:sz w:val="28"/>
          <w:szCs w:val="28"/>
          <w14:textFill>
            <w14:solidFill>
              <w14:schemeClr w14:val="tx1"/>
            </w14:solidFill>
          </w14:textFill>
        </w:rPr>
        <w:tab/>
      </w:r>
      <w:bookmarkStart w:id="318" w:name="_Toc410738971"/>
      <w:bookmarkStart w:id="319" w:name="_Toc410736171"/>
      <w:bookmarkStart w:id="320" w:name="_Toc416771358"/>
      <w:bookmarkStart w:id="321" w:name="_Toc416770248"/>
      <w:bookmarkStart w:id="322" w:name="_Toc438561729"/>
      <w:r>
        <w:rPr>
          <w:rFonts w:hint="eastAsia"/>
          <w:color w:val="000000" w:themeColor="text1"/>
          <w14:textFill>
            <w14:solidFill>
              <w14:schemeClr w14:val="tx1"/>
            </w14:solidFill>
          </w14:textFill>
        </w:rPr>
        <w:t>第五章</w:t>
      </w:r>
      <w:bookmarkEnd w:id="318"/>
      <w:bookmarkEnd w:id="319"/>
      <w:bookmarkStart w:id="323" w:name="_Toc410736172"/>
      <w:bookmarkStart w:id="324" w:name="_Toc410738972"/>
      <w:r>
        <w:rPr>
          <w:rFonts w:hint="eastAsia"/>
          <w:color w:val="000000" w:themeColor="text1"/>
          <w14:textFill>
            <w14:solidFill>
              <w14:schemeClr w14:val="tx1"/>
            </w14:solidFill>
          </w14:textFill>
        </w:rPr>
        <w:t xml:space="preserve">  合同（样版）</w:t>
      </w:r>
      <w:bookmarkEnd w:id="320"/>
      <w:bookmarkEnd w:id="321"/>
      <w:bookmarkEnd w:id="322"/>
      <w:bookmarkEnd w:id="323"/>
      <w:bookmarkEnd w:id="324"/>
    </w:p>
    <w:bookmarkEnd w:id="8"/>
    <w:bookmarkEnd w:id="9"/>
    <w:bookmarkEnd w:id="16"/>
    <w:bookmarkEnd w:id="17"/>
    <w:p>
      <w:pPr>
        <w:pStyle w:val="36"/>
        <w:rPr>
          <w:rFonts w:ascii="宋体" w:hAnsi="宋体"/>
          <w:color w:val="000000" w:themeColor="text1"/>
          <w:sz w:val="21"/>
          <w:szCs w:val="21"/>
          <w14:textFill>
            <w14:solidFill>
              <w14:schemeClr w14:val="tx1"/>
            </w14:solidFill>
          </w14:textFill>
        </w:rPr>
      </w:pPr>
    </w:p>
    <w:p>
      <w:pPr>
        <w:pStyle w:val="17"/>
        <w:rPr>
          <w:rFonts w:ascii="宋体" w:hAnsi="宋体" w:cs="宋体"/>
          <w:sz w:val="32"/>
          <w:szCs w:val="32"/>
        </w:rPr>
      </w:pPr>
    </w:p>
    <w:p>
      <w:pPr>
        <w:pStyle w:val="17"/>
        <w:rPr>
          <w:rFonts w:ascii="宋体" w:hAnsi="宋体" w:cs="宋体"/>
          <w:sz w:val="32"/>
          <w:szCs w:val="32"/>
        </w:rPr>
      </w:pPr>
    </w:p>
    <w:p>
      <w:pPr>
        <w:pStyle w:val="17"/>
        <w:rPr>
          <w:rFonts w:ascii="宋体" w:hAnsi="宋体" w:cs="宋体"/>
          <w:sz w:val="32"/>
          <w:szCs w:val="32"/>
        </w:rPr>
      </w:pPr>
    </w:p>
    <w:p>
      <w:pPr>
        <w:pStyle w:val="17"/>
        <w:rPr>
          <w:rFonts w:ascii="宋体" w:hAnsi="宋体" w:cs="宋体"/>
          <w:sz w:val="32"/>
          <w:szCs w:val="32"/>
        </w:rPr>
      </w:pPr>
    </w:p>
    <w:p>
      <w:pPr>
        <w:pStyle w:val="36"/>
        <w:rPr>
          <w:rFonts w:ascii="宋体" w:hAnsi="宋体" w:cs="宋体"/>
          <w:sz w:val="48"/>
          <w:szCs w:val="48"/>
        </w:rPr>
      </w:pPr>
      <w:r>
        <w:rPr>
          <w:rFonts w:hint="eastAsia" w:ascii="宋体" w:hAnsi="宋体" w:cs="宋体"/>
          <w:sz w:val="48"/>
          <w:szCs w:val="48"/>
        </w:rPr>
        <w:t>广东省云浮林场2023年高质量水源林造林（珍稀林木培育）项目合同</w:t>
      </w:r>
    </w:p>
    <w:p>
      <w:pPr>
        <w:pStyle w:val="106"/>
        <w:rPr>
          <w:rFonts w:ascii="宋体" w:hAnsi="宋体" w:eastAsia="宋体" w:cs="宋体"/>
          <w:lang w:eastAsia="zh-CN"/>
        </w:rPr>
      </w:pPr>
    </w:p>
    <w:p>
      <w:pPr>
        <w:pStyle w:val="106"/>
        <w:rPr>
          <w:rFonts w:ascii="宋体" w:hAnsi="宋体" w:eastAsia="宋体" w:cs="宋体"/>
          <w:lang w:eastAsia="zh-CN"/>
        </w:rPr>
      </w:pPr>
    </w:p>
    <w:p>
      <w:pPr>
        <w:pStyle w:val="106"/>
        <w:rPr>
          <w:rFonts w:ascii="宋体" w:hAnsi="宋体" w:eastAsia="宋体" w:cs="宋体"/>
          <w:lang w:eastAsia="zh-CN"/>
        </w:rPr>
      </w:pPr>
    </w:p>
    <w:p>
      <w:pPr>
        <w:pStyle w:val="106"/>
        <w:rPr>
          <w:rFonts w:ascii="宋体" w:hAnsi="宋体" w:eastAsia="宋体" w:cs="宋体"/>
          <w:lang w:eastAsia="zh-CN"/>
        </w:rPr>
      </w:pPr>
    </w:p>
    <w:p>
      <w:pPr>
        <w:pStyle w:val="106"/>
        <w:rPr>
          <w:rFonts w:ascii="宋体" w:hAnsi="宋体" w:eastAsia="宋体" w:cs="宋体"/>
          <w:lang w:eastAsia="zh-CN"/>
        </w:rPr>
      </w:pPr>
    </w:p>
    <w:p>
      <w:pPr>
        <w:pStyle w:val="106"/>
        <w:rPr>
          <w:rFonts w:ascii="宋体" w:hAnsi="宋体" w:eastAsia="宋体" w:cs="宋体"/>
          <w:lang w:eastAsia="zh-CN"/>
        </w:rPr>
      </w:pPr>
    </w:p>
    <w:p>
      <w:pPr>
        <w:pStyle w:val="106"/>
        <w:rPr>
          <w:rFonts w:ascii="宋体" w:hAnsi="宋体" w:eastAsia="宋体" w:cs="宋体"/>
          <w:lang w:eastAsia="zh-CN"/>
        </w:rPr>
      </w:pPr>
    </w:p>
    <w:p>
      <w:pPr>
        <w:pStyle w:val="17"/>
        <w:rPr>
          <w:rFonts w:ascii="宋体" w:hAnsi="宋体" w:cs="宋体"/>
        </w:rPr>
      </w:pPr>
    </w:p>
    <w:p>
      <w:pPr>
        <w:pStyle w:val="17"/>
        <w:rPr>
          <w:rFonts w:ascii="宋体" w:hAnsi="宋体" w:cs="宋体"/>
        </w:rPr>
      </w:pPr>
    </w:p>
    <w:p>
      <w:pPr>
        <w:pStyle w:val="17"/>
        <w:rPr>
          <w:rFonts w:ascii="宋体" w:hAnsi="宋体" w:cs="宋体"/>
        </w:rPr>
      </w:pPr>
    </w:p>
    <w:p>
      <w:pPr>
        <w:pStyle w:val="17"/>
        <w:rPr>
          <w:rFonts w:ascii="宋体" w:hAnsi="宋体" w:cs="宋体"/>
        </w:rPr>
      </w:pPr>
    </w:p>
    <w:p>
      <w:pPr>
        <w:pStyle w:val="17"/>
        <w:rPr>
          <w:rFonts w:ascii="宋体" w:hAnsi="宋体" w:cs="宋体"/>
        </w:rPr>
      </w:pPr>
      <w:r>
        <w:rPr>
          <w:rFonts w:hint="eastAsia" w:ascii="宋体" w:hAnsi="宋体" w:cs="宋体"/>
        </w:rPr>
        <w:t xml:space="preserve">                               </w:t>
      </w:r>
    </w:p>
    <w:p>
      <w:pPr>
        <w:pStyle w:val="17"/>
        <w:rPr>
          <w:rFonts w:ascii="宋体" w:hAnsi="宋体" w:cs="宋体"/>
        </w:rPr>
      </w:pPr>
    </w:p>
    <w:p>
      <w:pPr>
        <w:pStyle w:val="17"/>
        <w:rPr>
          <w:rFonts w:ascii="宋体" w:hAnsi="宋体" w:cs="宋体"/>
        </w:rPr>
      </w:pPr>
    </w:p>
    <w:p>
      <w:pPr>
        <w:pStyle w:val="17"/>
        <w:rPr>
          <w:rFonts w:ascii="宋体" w:hAnsi="宋体" w:cs="宋体"/>
        </w:rPr>
      </w:pPr>
    </w:p>
    <w:p>
      <w:pPr>
        <w:pStyle w:val="17"/>
        <w:adjustRightInd w:val="0"/>
        <w:snapToGrid w:val="0"/>
        <w:spacing w:line="120" w:lineRule="auto"/>
        <w:rPr>
          <w:rFonts w:ascii="宋体" w:hAnsi="宋体" w:cs="宋体"/>
        </w:rPr>
        <w:sectPr>
          <w:footerReference r:id="rId10" w:type="default"/>
          <w:type w:val="continuous"/>
          <w:pgSz w:w="12240" w:h="15840"/>
          <w:pgMar w:top="1440" w:right="1800" w:bottom="1440" w:left="1800" w:header="720" w:footer="720" w:gutter="0"/>
          <w:cols w:space="720" w:num="1"/>
        </w:sectPr>
      </w:pPr>
    </w:p>
    <w:p>
      <w:pPr>
        <w:pStyle w:val="17"/>
        <w:spacing w:line="312" w:lineRule="auto"/>
        <w:jc w:val="left"/>
        <w:rPr>
          <w:rFonts w:ascii="宋体" w:hAnsi="宋体" w:cs="宋体"/>
          <w:b/>
          <w:bCs/>
          <w:u w:val="single"/>
        </w:rPr>
      </w:pPr>
      <w:r>
        <w:rPr>
          <w:rFonts w:hint="eastAsia" w:ascii="宋体" w:hAnsi="宋体" w:cs="宋体"/>
          <w:b/>
          <w:bCs/>
          <w:u w:val="single"/>
        </w:rPr>
        <w:t>发包方：广东省云浮林场</w:t>
      </w:r>
      <w:r>
        <w:rPr>
          <w:rFonts w:ascii="宋体" w:hAnsi="宋体" w:cs="宋体"/>
          <w:b/>
          <w:bCs/>
          <w:u w:val="single"/>
        </w:rPr>
        <w:t xml:space="preserve">   </w:t>
      </w:r>
      <w:r>
        <w:rPr>
          <w:rFonts w:hint="eastAsia" w:ascii="宋体" w:hAnsi="宋体" w:cs="宋体"/>
          <w:b/>
          <w:bCs/>
          <w:u w:val="single"/>
        </w:rPr>
        <w:t>(以下简称甲方)</w:t>
      </w:r>
    </w:p>
    <w:p>
      <w:pPr>
        <w:pStyle w:val="17"/>
        <w:spacing w:line="312" w:lineRule="auto"/>
        <w:jc w:val="left"/>
        <w:rPr>
          <w:rFonts w:ascii="宋体" w:hAnsi="宋体" w:cs="宋体"/>
          <w:b/>
          <w:bCs/>
          <w:u w:val="single"/>
        </w:rPr>
      </w:pPr>
      <w:r>
        <w:rPr>
          <w:rFonts w:hint="eastAsia" w:ascii="宋体" w:hAnsi="宋体" w:cs="宋体"/>
          <w:b/>
          <w:bCs/>
          <w:u w:val="single"/>
        </w:rPr>
        <w:t xml:space="preserve">承包方：                 (以下简称乙方)   </w:t>
      </w:r>
    </w:p>
    <w:p>
      <w:pPr>
        <w:pStyle w:val="17"/>
        <w:spacing w:line="312" w:lineRule="auto"/>
        <w:ind w:firstLine="420" w:firstLineChars="200"/>
        <w:jc w:val="left"/>
        <w:rPr>
          <w:rFonts w:ascii="宋体" w:hAnsi="宋体" w:cs="宋体"/>
          <w:bCs/>
        </w:rPr>
      </w:pPr>
      <w:r>
        <w:rPr>
          <w:rFonts w:hint="eastAsia" w:ascii="宋体" w:hAnsi="宋体" w:cs="宋体"/>
          <w:bCs/>
        </w:rPr>
        <w:t>为顺利完成广东省云浮林场2023年高质量水源林造林（珍稀林木培育）项目，促进林木快速生长，尽快发挥项目作用，根据《中华人民共和国民法典合同编》及采购招标结果，经甲乙双方协商一致，制定如下条款，共同遵守。</w:t>
      </w:r>
    </w:p>
    <w:p>
      <w:pPr>
        <w:pStyle w:val="17"/>
        <w:spacing w:line="312" w:lineRule="auto"/>
        <w:jc w:val="left"/>
        <w:rPr>
          <w:rFonts w:ascii="宋体" w:hAnsi="宋体" w:cs="宋体"/>
          <w:bCs/>
        </w:rPr>
      </w:pPr>
      <w:r>
        <w:rPr>
          <w:rFonts w:hint="eastAsia" w:ascii="宋体" w:hAnsi="宋体" w:cs="宋体"/>
          <w:bCs/>
        </w:rPr>
        <w:t>第一条</w:t>
      </w:r>
      <w:r>
        <w:rPr>
          <w:rFonts w:ascii="宋体" w:hAnsi="宋体" w:cs="宋体"/>
          <w:bCs/>
        </w:rPr>
        <w:t xml:space="preserve">  </w:t>
      </w:r>
      <w:r>
        <w:rPr>
          <w:rFonts w:hint="eastAsia" w:ascii="宋体" w:hAnsi="宋体" w:cs="宋体"/>
          <w:bCs/>
        </w:rPr>
        <w:t>工程施工地段及任务</w:t>
      </w:r>
    </w:p>
    <w:p>
      <w:pPr>
        <w:pStyle w:val="17"/>
        <w:spacing w:line="312" w:lineRule="auto"/>
        <w:ind w:firstLine="420" w:firstLineChars="200"/>
        <w:jc w:val="left"/>
        <w:rPr>
          <w:rFonts w:ascii="宋体" w:hAnsi="宋体" w:cs="宋体"/>
          <w:bCs/>
        </w:rPr>
      </w:pPr>
      <w:r>
        <w:rPr>
          <w:rFonts w:hint="eastAsia" w:ascii="宋体" w:hAnsi="宋体" w:cs="宋体"/>
          <w:bCs/>
        </w:rPr>
        <w:t>《广东省云浮林场2022年高质量水源林造林（珍稀林木培育）项目》造林区域选择在高厂、山塘及长坑仔工区内的采伐迹地进行，面积共849亩，其中高厂681亩，山塘62亩，长坑仔96亩。</w:t>
      </w:r>
    </w:p>
    <w:p>
      <w:pPr>
        <w:pStyle w:val="17"/>
        <w:spacing w:line="312" w:lineRule="auto"/>
        <w:jc w:val="left"/>
        <w:rPr>
          <w:rFonts w:ascii="宋体" w:hAnsi="宋体" w:cs="宋体"/>
          <w:bCs/>
        </w:rPr>
      </w:pPr>
      <w:r>
        <w:rPr>
          <w:rFonts w:hint="eastAsia" w:ascii="宋体" w:hAnsi="宋体" w:cs="宋体"/>
          <w:bCs/>
        </w:rPr>
        <w:t>第二条</w:t>
      </w:r>
      <w:r>
        <w:rPr>
          <w:rFonts w:ascii="宋体" w:hAnsi="宋体" w:cs="宋体"/>
          <w:bCs/>
        </w:rPr>
        <w:t xml:space="preserve">  </w:t>
      </w:r>
      <w:r>
        <w:rPr>
          <w:rFonts w:hint="eastAsia" w:ascii="宋体" w:hAnsi="宋体" w:cs="宋体"/>
          <w:bCs/>
        </w:rPr>
        <w:t>工程进度要求</w:t>
      </w:r>
    </w:p>
    <w:p>
      <w:pPr>
        <w:pStyle w:val="17"/>
        <w:spacing w:line="312" w:lineRule="auto"/>
        <w:ind w:firstLine="420" w:firstLineChars="200"/>
        <w:jc w:val="left"/>
        <w:rPr>
          <w:rFonts w:ascii="宋体" w:hAnsi="宋体" w:cs="宋体"/>
          <w:bCs/>
        </w:rPr>
      </w:pPr>
      <w:r>
        <w:rPr>
          <w:rFonts w:hint="eastAsia" w:ascii="宋体" w:hAnsi="宋体" w:cs="宋体"/>
          <w:bCs/>
        </w:rPr>
        <w:t>该工程项目包含整地造林、1次抚育、1次追肥，具体进度要求如下：</w:t>
      </w:r>
    </w:p>
    <w:p>
      <w:pPr>
        <w:pStyle w:val="17"/>
        <w:spacing w:line="312" w:lineRule="auto"/>
        <w:jc w:val="left"/>
      </w:pPr>
      <w:r>
        <w:t>202</w:t>
      </w:r>
      <w:r>
        <w:rPr>
          <w:rFonts w:hint="eastAsia" w:ascii="宋体" w:hAnsi="宋体" w:cs="宋体"/>
          <w:bCs/>
        </w:rPr>
        <w:t>3</w:t>
      </w:r>
      <w:r>
        <w:rPr>
          <w:rFonts w:hint="eastAsia"/>
        </w:rPr>
        <w:t>年</w:t>
      </w:r>
      <w:r>
        <w:t xml:space="preserve"> </w:t>
      </w:r>
      <w:r>
        <w:rPr>
          <w:rFonts w:hint="eastAsia"/>
        </w:rPr>
        <w:t>月</w:t>
      </w:r>
      <w:r>
        <w:t xml:space="preserve">  </w:t>
      </w:r>
      <w:r>
        <w:rPr>
          <w:rFonts w:hint="eastAsia"/>
        </w:rPr>
        <w:t>日前完成造林任务，包括林地清理</w:t>
      </w:r>
      <w:r>
        <w:rPr>
          <w:rFonts w:hint="eastAsia" w:ascii="宋体" w:hAnsi="宋体" w:cs="宋体"/>
          <w:bCs/>
        </w:rPr>
        <w:t>（含药涂桉萌芽、药除竹头）</w:t>
      </w:r>
      <w:r>
        <w:rPr>
          <w:rFonts w:hint="eastAsia"/>
        </w:rPr>
        <w:t>、整地挖穴、施基肥回表土、种植（含补植）等工作；工期</w:t>
      </w:r>
      <w:r>
        <w:rPr>
          <w:rFonts w:hint="eastAsia" w:ascii="宋体" w:hAnsi="宋体" w:cs="宋体"/>
          <w:bCs/>
        </w:rPr>
        <w:t>70</w:t>
      </w:r>
      <w:r>
        <w:rPr>
          <w:rFonts w:hint="eastAsia"/>
        </w:rPr>
        <w:t>天。</w:t>
      </w:r>
    </w:p>
    <w:p>
      <w:pPr>
        <w:pStyle w:val="17"/>
        <w:spacing w:line="312" w:lineRule="auto"/>
        <w:jc w:val="left"/>
      </w:pPr>
      <w:r>
        <w:t>202</w:t>
      </w:r>
      <w:r>
        <w:rPr>
          <w:rFonts w:hint="eastAsia" w:ascii="宋体" w:hAnsi="宋体" w:cs="宋体"/>
          <w:bCs/>
        </w:rPr>
        <w:t>3</w:t>
      </w:r>
      <w:r>
        <w:rPr>
          <w:rFonts w:hint="eastAsia"/>
        </w:rPr>
        <w:t>年</w:t>
      </w:r>
      <w:r>
        <w:rPr>
          <w:rFonts w:hint="eastAsia" w:ascii="宋体" w:hAnsi="宋体" w:cs="宋体"/>
          <w:bCs/>
        </w:rPr>
        <w:t xml:space="preserve">  </w:t>
      </w:r>
      <w:r>
        <w:rPr>
          <w:rFonts w:hint="eastAsia"/>
        </w:rPr>
        <w:t>月</w:t>
      </w:r>
      <w:r>
        <w:rPr>
          <w:rFonts w:hint="eastAsia" w:ascii="宋体" w:hAnsi="宋体" w:cs="宋体"/>
          <w:bCs/>
        </w:rPr>
        <w:t xml:space="preserve">  </w:t>
      </w:r>
      <w:r>
        <w:rPr>
          <w:rFonts w:hint="eastAsia"/>
        </w:rPr>
        <w:t>日前完成当年抚育、追肥工作；</w:t>
      </w:r>
    </w:p>
    <w:p>
      <w:pPr>
        <w:pStyle w:val="17"/>
        <w:spacing w:line="312" w:lineRule="auto"/>
        <w:ind w:firstLine="420" w:firstLineChars="200"/>
        <w:jc w:val="left"/>
        <w:rPr>
          <w:rFonts w:ascii="宋体" w:hAnsi="宋体" w:cs="宋体"/>
          <w:bCs/>
        </w:rPr>
      </w:pPr>
      <w:r>
        <w:rPr>
          <w:rFonts w:hint="eastAsia" w:ascii="宋体" w:hAnsi="宋体" w:cs="宋体"/>
          <w:bCs/>
        </w:rPr>
        <w:t>以上造林、抚育、追肥每道工序完成后均需交付甲方验收，并达到验收合格质量标准。</w:t>
      </w:r>
    </w:p>
    <w:p>
      <w:pPr>
        <w:pStyle w:val="17"/>
        <w:spacing w:line="312" w:lineRule="auto"/>
        <w:ind w:firstLine="2730"/>
        <w:jc w:val="left"/>
        <w:rPr>
          <w:rFonts w:ascii="宋体" w:hAnsi="宋体" w:cs="宋体"/>
          <w:bCs/>
        </w:rPr>
      </w:pPr>
    </w:p>
    <w:p>
      <w:pPr>
        <w:pStyle w:val="17"/>
        <w:spacing w:line="312" w:lineRule="auto"/>
        <w:jc w:val="left"/>
        <w:rPr>
          <w:rFonts w:ascii="宋体" w:hAnsi="宋体" w:cs="宋体"/>
          <w:bCs/>
        </w:rPr>
      </w:pPr>
      <w:r>
        <w:rPr>
          <w:rFonts w:hint="eastAsia" w:ascii="宋体" w:hAnsi="宋体" w:cs="宋体"/>
          <w:bCs/>
        </w:rPr>
        <w:t>第三条</w:t>
      </w:r>
      <w:r>
        <w:rPr>
          <w:rFonts w:ascii="宋体" w:hAnsi="宋体" w:cs="宋体"/>
          <w:bCs/>
        </w:rPr>
        <w:t xml:space="preserve">  </w:t>
      </w:r>
      <w:r>
        <w:rPr>
          <w:rFonts w:hint="eastAsia" w:ascii="宋体" w:hAnsi="宋体" w:cs="宋体"/>
          <w:bCs/>
        </w:rPr>
        <w:t>主要物资需求量</w:t>
      </w:r>
    </w:p>
    <w:p>
      <w:pPr>
        <w:pStyle w:val="17"/>
        <w:spacing w:line="312" w:lineRule="auto"/>
        <w:jc w:val="left"/>
        <w:rPr>
          <w:rFonts w:ascii="宋体" w:hAnsi="宋体" w:cs="宋体"/>
          <w:bCs/>
        </w:rPr>
      </w:pPr>
      <w:r>
        <w:rPr>
          <w:rFonts w:hint="eastAsia" w:ascii="宋体" w:hAnsi="宋体" w:cs="宋体"/>
          <w:bCs/>
        </w:rPr>
        <w:t>1、苗木：</w:t>
      </w:r>
      <w:r>
        <w:rPr>
          <w:rFonts w:ascii="宋体" w:hAnsi="宋体" w:cs="宋体"/>
          <w:bCs/>
        </w:rPr>
        <w:t xml:space="preserve">  </w:t>
      </w:r>
      <w:r>
        <w:rPr>
          <w:rFonts w:hint="eastAsia" w:ascii="宋体" w:hAnsi="宋体" w:cs="宋体"/>
          <w:bCs/>
        </w:rPr>
        <w:t>造林苗木约79339株</w:t>
      </w:r>
      <w:r>
        <w:rPr>
          <w:rFonts w:ascii="宋体" w:hAnsi="宋体" w:cs="宋体"/>
          <w:bCs/>
        </w:rPr>
        <w:t xml:space="preserve"> </w:t>
      </w:r>
      <w:r>
        <w:rPr>
          <w:rFonts w:hint="eastAsia" w:ascii="宋体" w:hAnsi="宋体" w:cs="宋体"/>
          <w:bCs/>
        </w:rPr>
        <w:t>，由采购方方负责提供符合要求的苗木。</w:t>
      </w:r>
    </w:p>
    <w:p>
      <w:pPr>
        <w:pStyle w:val="17"/>
        <w:spacing w:line="312" w:lineRule="auto"/>
        <w:jc w:val="left"/>
        <w:rPr>
          <w:rFonts w:ascii="宋体" w:hAnsi="宋体" w:cs="宋体"/>
          <w:bCs/>
        </w:rPr>
      </w:pPr>
      <w:r>
        <w:rPr>
          <w:rFonts w:hint="eastAsia" w:ascii="宋体" w:hAnsi="宋体" w:cs="宋体"/>
          <w:bCs/>
        </w:rPr>
        <w:t>2、基肥：</w:t>
      </w:r>
      <w:r>
        <w:rPr>
          <w:rFonts w:ascii="宋体" w:hAnsi="宋体" w:cs="宋体"/>
          <w:bCs/>
        </w:rPr>
        <w:t xml:space="preserve">  </w:t>
      </w:r>
      <w:r>
        <w:rPr>
          <w:rFonts w:hint="eastAsia" w:ascii="宋体" w:hAnsi="宋体" w:cs="宋体"/>
          <w:bCs/>
        </w:rPr>
        <w:t>基肥（N.P.K含量≧30%)22668.3千克，由中标方负责提供符合要求的肥料。</w:t>
      </w:r>
    </w:p>
    <w:p>
      <w:pPr>
        <w:pStyle w:val="17"/>
        <w:spacing w:line="312" w:lineRule="auto"/>
        <w:jc w:val="left"/>
        <w:rPr>
          <w:rFonts w:ascii="宋体" w:hAnsi="宋体" w:cs="宋体"/>
          <w:bCs/>
        </w:rPr>
      </w:pPr>
      <w:r>
        <w:rPr>
          <w:rFonts w:hint="eastAsia" w:ascii="宋体" w:hAnsi="宋体" w:cs="宋体"/>
          <w:bCs/>
        </w:rPr>
        <w:t>3、追肥：</w:t>
      </w:r>
      <w:r>
        <w:rPr>
          <w:rFonts w:ascii="宋体" w:hAnsi="宋体" w:cs="宋体"/>
          <w:bCs/>
        </w:rPr>
        <w:t xml:space="preserve"> </w:t>
      </w:r>
      <w:r>
        <w:rPr>
          <w:rFonts w:hint="eastAsia" w:ascii="宋体" w:hAnsi="宋体" w:cs="宋体"/>
          <w:bCs/>
        </w:rPr>
        <w:t>追肥共（N.P.K含量≧30%）18890.25千克 ，由中标方负责提供符合要求的肥料。</w:t>
      </w:r>
    </w:p>
    <w:p>
      <w:pPr>
        <w:pStyle w:val="17"/>
        <w:spacing w:line="312" w:lineRule="auto"/>
        <w:jc w:val="left"/>
        <w:rPr>
          <w:rFonts w:ascii="宋体" w:hAnsi="宋体" w:cs="宋体"/>
          <w:bCs/>
        </w:rPr>
      </w:pPr>
      <w:r>
        <w:rPr>
          <w:rFonts w:hint="eastAsia" w:ascii="宋体" w:hAnsi="宋体" w:cs="宋体"/>
          <w:bCs/>
        </w:rPr>
        <w:t>4、宣传牌制作： 1块，规格为：高1.5米，宽2米，支柱长3.3米，直径8厘米，埋地0.8</w:t>
      </w:r>
      <w:r>
        <w:rPr>
          <w:rFonts w:ascii="宋体" w:hAnsi="宋体" w:cs="宋体"/>
          <w:bCs/>
        </w:rPr>
        <w:t xml:space="preserve"> </w:t>
      </w:r>
      <w:r>
        <w:rPr>
          <w:rFonts w:hint="eastAsia" w:ascii="宋体" w:hAnsi="宋体" w:cs="宋体"/>
          <w:bCs/>
        </w:rPr>
        <w:t>米，采用镀锌铁制作，由中标方负责制作及安装。</w:t>
      </w:r>
    </w:p>
    <w:p>
      <w:pPr>
        <w:pStyle w:val="17"/>
        <w:spacing w:line="312" w:lineRule="auto"/>
        <w:jc w:val="left"/>
        <w:rPr>
          <w:rFonts w:ascii="宋体" w:hAnsi="宋体" w:cs="宋体"/>
          <w:bCs/>
        </w:rPr>
      </w:pPr>
      <w:r>
        <w:rPr>
          <w:rFonts w:hint="eastAsia" w:ascii="宋体" w:hAnsi="宋体" w:cs="宋体"/>
          <w:bCs/>
        </w:rPr>
        <w:t>第四条</w:t>
      </w:r>
      <w:r>
        <w:rPr>
          <w:rFonts w:ascii="宋体" w:hAnsi="宋体" w:cs="宋体"/>
          <w:bCs/>
        </w:rPr>
        <w:t xml:space="preserve">  </w:t>
      </w:r>
      <w:r>
        <w:rPr>
          <w:rFonts w:hint="eastAsia" w:ascii="宋体" w:hAnsi="宋体" w:cs="宋体"/>
          <w:bCs/>
        </w:rPr>
        <w:t>中标工程款</w:t>
      </w:r>
    </w:p>
    <w:p>
      <w:pPr>
        <w:pStyle w:val="17"/>
        <w:spacing w:line="312" w:lineRule="auto"/>
        <w:jc w:val="left"/>
        <w:rPr>
          <w:rFonts w:ascii="宋体" w:hAnsi="宋体" w:cs="宋体"/>
          <w:bCs/>
        </w:rPr>
      </w:pPr>
      <w:r>
        <w:rPr>
          <w:rFonts w:hint="eastAsia" w:ascii="宋体" w:hAnsi="宋体" w:cs="宋体"/>
          <w:bCs/>
        </w:rPr>
        <w:t>1、中标工程款为人民币</w:t>
      </w:r>
      <w:r>
        <w:rPr>
          <w:rFonts w:ascii="宋体" w:hAnsi="宋体" w:cs="宋体"/>
          <w:bCs/>
        </w:rPr>
        <w:t xml:space="preserve">                 </w:t>
      </w:r>
      <w:r>
        <w:rPr>
          <w:rFonts w:hint="eastAsia" w:ascii="宋体" w:hAnsi="宋体" w:cs="宋体"/>
          <w:bCs/>
        </w:rPr>
        <w:t>元整（￥</w:t>
      </w:r>
      <w:r>
        <w:rPr>
          <w:rFonts w:ascii="宋体" w:hAnsi="宋体" w:cs="宋体"/>
          <w:bCs/>
        </w:rPr>
        <w:t xml:space="preserve">         </w:t>
      </w:r>
      <w:r>
        <w:rPr>
          <w:rFonts w:hint="eastAsia" w:ascii="宋体" w:hAnsi="宋体" w:cs="宋体"/>
          <w:bCs/>
        </w:rPr>
        <w:t>）。</w:t>
      </w:r>
    </w:p>
    <w:p>
      <w:pPr>
        <w:pStyle w:val="17"/>
        <w:spacing w:line="312" w:lineRule="auto"/>
        <w:jc w:val="left"/>
        <w:rPr>
          <w:rFonts w:ascii="宋体" w:hAnsi="宋体" w:cs="宋体"/>
          <w:bCs/>
        </w:rPr>
      </w:pPr>
      <w:r>
        <w:rPr>
          <w:rFonts w:hint="eastAsia" w:ascii="宋体" w:hAnsi="宋体" w:cs="宋体"/>
          <w:bCs/>
        </w:rPr>
        <w:t>2、中标工程款为总价包干，包括但不限于：</w:t>
      </w:r>
    </w:p>
    <w:p>
      <w:pPr>
        <w:pStyle w:val="17"/>
        <w:spacing w:line="312" w:lineRule="auto"/>
        <w:jc w:val="left"/>
        <w:rPr>
          <w:rFonts w:ascii="宋体" w:hAnsi="宋体" w:cs="宋体"/>
          <w:bCs/>
        </w:rPr>
      </w:pPr>
      <w:r>
        <w:rPr>
          <w:rFonts w:hint="eastAsia" w:ascii="宋体" w:hAnsi="宋体" w:cs="宋体"/>
          <w:bCs/>
        </w:rPr>
        <w:t>（1）造林、抚育、追肥等人工劳务费用；</w:t>
      </w:r>
    </w:p>
    <w:p>
      <w:pPr>
        <w:pStyle w:val="17"/>
        <w:spacing w:line="312" w:lineRule="auto"/>
        <w:jc w:val="left"/>
        <w:rPr>
          <w:rFonts w:ascii="宋体" w:hAnsi="宋体" w:cs="宋体"/>
          <w:bCs/>
        </w:rPr>
      </w:pPr>
      <w:r>
        <w:rPr>
          <w:rFonts w:hint="eastAsia" w:ascii="宋体" w:hAnsi="宋体" w:cs="宋体"/>
          <w:bCs/>
        </w:rPr>
        <w:t>（2）劳动保护费、机械设备费用、宣传牌制作等费用</w:t>
      </w:r>
      <w:r>
        <w:rPr>
          <w:rFonts w:ascii="宋体" w:hAnsi="宋体" w:cs="宋体"/>
          <w:bCs/>
        </w:rPr>
        <w:t xml:space="preserve"> </w:t>
      </w:r>
      <w:r>
        <w:rPr>
          <w:rFonts w:hint="eastAsia" w:ascii="宋体" w:hAnsi="宋体" w:cs="宋体"/>
          <w:bCs/>
        </w:rPr>
        <w:t>；</w:t>
      </w:r>
    </w:p>
    <w:p>
      <w:pPr>
        <w:pStyle w:val="17"/>
        <w:spacing w:line="312" w:lineRule="auto"/>
        <w:jc w:val="left"/>
        <w:rPr>
          <w:rFonts w:ascii="宋体" w:hAnsi="宋体" w:cs="宋体"/>
          <w:bCs/>
        </w:rPr>
      </w:pPr>
      <w:r>
        <w:rPr>
          <w:rFonts w:hint="eastAsia" w:ascii="宋体" w:hAnsi="宋体" w:cs="宋体"/>
          <w:bCs/>
        </w:rPr>
        <w:t>（3）肥料等费用；</w:t>
      </w:r>
    </w:p>
    <w:p>
      <w:pPr>
        <w:pStyle w:val="17"/>
        <w:spacing w:line="312" w:lineRule="auto"/>
        <w:jc w:val="left"/>
        <w:rPr>
          <w:rFonts w:ascii="宋体" w:hAnsi="宋体" w:cs="宋体"/>
          <w:bCs/>
        </w:rPr>
      </w:pPr>
      <w:r>
        <w:rPr>
          <w:rFonts w:hint="eastAsia" w:ascii="宋体" w:hAnsi="宋体" w:cs="宋体"/>
          <w:bCs/>
        </w:rPr>
        <w:t>（4）各种税费；</w:t>
      </w:r>
    </w:p>
    <w:p>
      <w:pPr>
        <w:pStyle w:val="17"/>
        <w:spacing w:line="312" w:lineRule="auto"/>
        <w:jc w:val="left"/>
        <w:rPr>
          <w:rFonts w:ascii="宋体" w:hAnsi="宋体" w:cs="宋体"/>
          <w:bCs/>
        </w:rPr>
      </w:pPr>
      <w:r>
        <w:rPr>
          <w:rFonts w:hint="eastAsia" w:ascii="宋体" w:hAnsi="宋体" w:cs="宋体"/>
          <w:bCs/>
        </w:rPr>
        <w:t>（5）苗木及肥料运输费、装卸车费及道路维修费等费用。</w:t>
      </w:r>
    </w:p>
    <w:p>
      <w:pPr>
        <w:pStyle w:val="17"/>
        <w:spacing w:line="312" w:lineRule="auto"/>
        <w:jc w:val="left"/>
        <w:rPr>
          <w:rFonts w:ascii="宋体" w:hAnsi="宋体" w:cs="宋体"/>
          <w:bCs/>
        </w:rPr>
      </w:pPr>
      <w:r>
        <w:rPr>
          <w:rFonts w:hint="eastAsia" w:ascii="宋体" w:hAnsi="宋体" w:cs="宋体"/>
          <w:bCs/>
        </w:rPr>
        <w:t>（6）本工程项目其他不可预见的费用。</w:t>
      </w:r>
    </w:p>
    <w:p>
      <w:pPr>
        <w:pStyle w:val="17"/>
        <w:spacing w:line="312" w:lineRule="auto"/>
        <w:jc w:val="left"/>
        <w:rPr>
          <w:rFonts w:ascii="宋体" w:hAnsi="宋体" w:cs="宋体"/>
          <w:bCs/>
        </w:rPr>
      </w:pPr>
      <w:r>
        <w:rPr>
          <w:rFonts w:hint="eastAsia" w:ascii="宋体" w:hAnsi="宋体" w:cs="宋体"/>
          <w:bCs/>
        </w:rPr>
        <w:t>第五条</w:t>
      </w:r>
      <w:r>
        <w:rPr>
          <w:rFonts w:ascii="宋体" w:hAnsi="宋体" w:cs="宋体"/>
          <w:bCs/>
        </w:rPr>
        <w:t xml:space="preserve">  </w:t>
      </w:r>
      <w:r>
        <w:rPr>
          <w:rFonts w:hint="eastAsia" w:ascii="宋体" w:hAnsi="宋体" w:cs="宋体"/>
          <w:bCs/>
        </w:rPr>
        <w:t>主要工序要求</w:t>
      </w:r>
    </w:p>
    <w:p>
      <w:pPr>
        <w:pStyle w:val="17"/>
        <w:spacing w:line="312" w:lineRule="auto"/>
        <w:jc w:val="left"/>
        <w:rPr>
          <w:rFonts w:ascii="宋体" w:hAnsi="宋体" w:cs="宋体"/>
          <w:bCs/>
        </w:rPr>
      </w:pPr>
      <w:r>
        <w:rPr>
          <w:rFonts w:hint="eastAsia" w:ascii="宋体" w:hAnsi="宋体" w:cs="宋体"/>
          <w:bCs/>
        </w:rPr>
        <w:t>（一）林地清理</w:t>
      </w:r>
    </w:p>
    <w:p>
      <w:pPr>
        <w:pStyle w:val="17"/>
        <w:spacing w:line="312" w:lineRule="auto"/>
        <w:ind w:firstLine="420" w:firstLineChars="200"/>
        <w:jc w:val="left"/>
        <w:rPr>
          <w:rFonts w:ascii="宋体" w:hAnsi="宋体" w:cs="宋体"/>
          <w:bCs/>
        </w:rPr>
      </w:pPr>
      <w:r>
        <w:rPr>
          <w:rFonts w:hint="eastAsia" w:ascii="宋体" w:hAnsi="宋体" w:cs="宋体"/>
          <w:bCs/>
        </w:rPr>
        <w:t>本次林地清理设计全面清除造林小班内的桉树、竹萌条（桉树、竹灭萌率达到95%以上）；沿等高线每隔1.5米水平带状清除杂草杂灌，带宽1.5米，清理的杂草等可在带间平铺堆沤让其自然腐烂分解，以增加土壤腐殖质，提高土壤肥力。在山脚、山顶应保留一定的原生植被保护带。</w:t>
      </w:r>
    </w:p>
    <w:p>
      <w:pPr>
        <w:pStyle w:val="17"/>
        <w:spacing w:line="312" w:lineRule="auto"/>
        <w:jc w:val="left"/>
        <w:rPr>
          <w:rFonts w:ascii="宋体" w:hAnsi="宋体" w:cs="宋体"/>
          <w:bCs/>
        </w:rPr>
      </w:pPr>
      <w:r>
        <w:rPr>
          <w:rFonts w:hint="eastAsia" w:ascii="宋体" w:hAnsi="宋体" w:cs="宋体"/>
          <w:bCs/>
        </w:rPr>
        <w:t>（二）整地挖穴</w:t>
      </w:r>
    </w:p>
    <w:p>
      <w:pPr>
        <w:pStyle w:val="17"/>
        <w:spacing w:line="312" w:lineRule="auto"/>
        <w:ind w:firstLine="420" w:firstLineChars="200"/>
        <w:jc w:val="left"/>
        <w:rPr>
          <w:rFonts w:ascii="宋体" w:hAnsi="宋体" w:cs="宋体"/>
          <w:bCs/>
        </w:rPr>
      </w:pPr>
      <w:r>
        <w:rPr>
          <w:rFonts w:hint="eastAsia" w:ascii="宋体" w:hAnsi="宋体" w:cs="宋体"/>
          <w:bCs/>
        </w:rPr>
        <w:t>整地采用穴状整地，在清理的水平带上挖穴，将挖出的土壤置于穴的两侧，让穴土有一段风化、熟化时间，有利于清除土壤中的病虫害和提高土壤肥力。株行距为2.5×3.0米，植穴规格均为50×50×40厘米。</w:t>
      </w:r>
    </w:p>
    <w:p>
      <w:pPr>
        <w:pStyle w:val="17"/>
        <w:spacing w:line="312" w:lineRule="auto"/>
        <w:jc w:val="left"/>
        <w:rPr>
          <w:rFonts w:ascii="宋体" w:hAnsi="宋体" w:cs="宋体"/>
          <w:bCs/>
        </w:rPr>
      </w:pPr>
      <w:r>
        <w:rPr>
          <w:rFonts w:hint="eastAsia" w:ascii="宋体" w:hAnsi="宋体" w:cs="宋体"/>
          <w:bCs/>
        </w:rPr>
        <w:t xml:space="preserve">     植穴原则上按照水平布设，上、下两行植穴呈“品”字形分布，部分地段可根据实际情况（如避开原有树木、石头等）局部位移，采取不规则式随机布设，不强调严格的横直成行，但要求保证单位面积密度和适当的株行距。</w:t>
      </w:r>
    </w:p>
    <w:p>
      <w:pPr>
        <w:pStyle w:val="17"/>
        <w:spacing w:line="312" w:lineRule="auto"/>
        <w:jc w:val="left"/>
        <w:rPr>
          <w:rFonts w:ascii="宋体" w:hAnsi="宋体" w:cs="宋体"/>
          <w:bCs/>
        </w:rPr>
      </w:pPr>
      <w:r>
        <w:rPr>
          <w:rFonts w:hint="eastAsia" w:ascii="宋体" w:hAnsi="宋体" w:cs="宋体"/>
          <w:bCs/>
        </w:rPr>
        <w:t>（三）苗木（由采购方提供）</w:t>
      </w:r>
    </w:p>
    <w:p>
      <w:pPr>
        <w:pStyle w:val="17"/>
        <w:spacing w:line="312" w:lineRule="auto"/>
        <w:jc w:val="left"/>
        <w:rPr>
          <w:rFonts w:ascii="宋体" w:hAnsi="宋体" w:cs="宋体"/>
          <w:bCs/>
        </w:rPr>
      </w:pPr>
      <w:r>
        <w:rPr>
          <w:rFonts w:hint="eastAsia" w:ascii="宋体" w:hAnsi="宋体" w:cs="宋体"/>
          <w:bCs/>
        </w:rPr>
        <w:t>苗木采用1.5年生以上的优质容器苗，苗高80厘米以上、地径0.8厘米以上。</w:t>
      </w:r>
    </w:p>
    <w:p>
      <w:pPr>
        <w:pStyle w:val="17"/>
        <w:spacing w:line="312" w:lineRule="auto"/>
        <w:jc w:val="left"/>
        <w:rPr>
          <w:rFonts w:ascii="宋体" w:hAnsi="宋体" w:cs="宋体"/>
          <w:bCs/>
        </w:rPr>
      </w:pPr>
      <w:r>
        <w:rPr>
          <w:rFonts w:hint="eastAsia" w:ascii="宋体" w:hAnsi="宋体" w:cs="宋体"/>
          <w:bCs/>
        </w:rPr>
        <w:t>（四）造林密度</w:t>
      </w:r>
    </w:p>
    <w:p>
      <w:pPr>
        <w:pStyle w:val="17"/>
        <w:spacing w:line="312" w:lineRule="auto"/>
        <w:jc w:val="left"/>
        <w:rPr>
          <w:rFonts w:ascii="宋体" w:hAnsi="宋体" w:cs="宋体"/>
          <w:bCs/>
        </w:rPr>
      </w:pPr>
      <w:r>
        <w:rPr>
          <w:rFonts w:hint="eastAsia" w:ascii="宋体" w:hAnsi="宋体" w:cs="宋体"/>
          <w:bCs/>
        </w:rPr>
        <w:t>根据培育目标、立地条件、树种科学确定造林密度。本次设计更新改造类型的造林密度为89株/亩，即株行距为2.5×3米。</w:t>
      </w:r>
    </w:p>
    <w:p>
      <w:pPr>
        <w:pStyle w:val="17"/>
        <w:spacing w:line="312" w:lineRule="auto"/>
        <w:jc w:val="left"/>
        <w:rPr>
          <w:rFonts w:ascii="宋体" w:hAnsi="宋体" w:cs="宋体"/>
          <w:bCs/>
        </w:rPr>
      </w:pPr>
      <w:r>
        <w:rPr>
          <w:rFonts w:hint="eastAsia" w:ascii="宋体" w:hAnsi="宋体" w:cs="宋体"/>
          <w:bCs/>
        </w:rPr>
        <w:t>（五）树种配比与混交方式</w:t>
      </w:r>
    </w:p>
    <w:p>
      <w:pPr>
        <w:pStyle w:val="17"/>
        <w:spacing w:line="312" w:lineRule="auto"/>
        <w:ind w:firstLine="420" w:firstLineChars="200"/>
        <w:jc w:val="left"/>
        <w:rPr>
          <w:rFonts w:ascii="宋体" w:hAnsi="宋体" w:cs="宋体"/>
          <w:bCs/>
        </w:rPr>
      </w:pPr>
      <w:r>
        <w:rPr>
          <w:rFonts w:hint="eastAsia" w:ascii="宋体" w:hAnsi="宋体" w:cs="宋体"/>
          <w:bCs/>
        </w:rPr>
        <w:t>本次设计选用红锥、母生、火力楠、黑木相思等多种树种进行混交造林。</w:t>
      </w:r>
    </w:p>
    <w:p>
      <w:pPr>
        <w:pStyle w:val="17"/>
        <w:spacing w:line="312" w:lineRule="auto"/>
        <w:ind w:firstLine="420" w:firstLineChars="200"/>
        <w:jc w:val="left"/>
        <w:rPr>
          <w:rFonts w:ascii="宋体" w:hAnsi="宋体" w:cs="宋体"/>
          <w:bCs/>
        </w:rPr>
      </w:pPr>
      <w:r>
        <w:rPr>
          <w:rFonts w:hint="eastAsia" w:ascii="宋体" w:hAnsi="宋体" w:cs="宋体"/>
          <w:bCs/>
        </w:rPr>
        <w:t>树种配比：1、2、3号作业小班选取红锥、母生、黑木相思3个树种按4：4：2的配比进行配置。（每亩种植红锥36株、母生36株、黑木相思17株；4号作业小班选取母生、火力楠、黑木相思3个树种按4：4：2的配比进行配置。（每亩种植母生36株、火力楠36株、黑木相思17）。5号作业小班选取红锥、火力楠、黑木相思3个树种按4：4：2的配比进行配置。（每亩种植红锥36株、火力楠36株、黑木相思17）。</w:t>
      </w:r>
    </w:p>
    <w:p>
      <w:pPr>
        <w:pStyle w:val="17"/>
        <w:spacing w:line="312" w:lineRule="auto"/>
        <w:ind w:firstLine="420" w:firstLineChars="200"/>
        <w:jc w:val="left"/>
        <w:rPr>
          <w:rFonts w:ascii="宋体" w:hAnsi="宋体" w:cs="宋体"/>
          <w:bCs/>
        </w:rPr>
      </w:pPr>
      <w:r>
        <w:rPr>
          <w:rFonts w:hint="eastAsia" w:ascii="宋体" w:hAnsi="宋体" w:cs="宋体"/>
          <w:bCs/>
        </w:rPr>
        <w:t>混交方式：按照生态功能优先、师法自然的原则，结合树种的生物学特性，采用行间或小块状混交方式。</w:t>
      </w:r>
    </w:p>
    <w:p>
      <w:pPr>
        <w:pStyle w:val="17"/>
        <w:spacing w:line="312" w:lineRule="auto"/>
        <w:jc w:val="left"/>
        <w:rPr>
          <w:rFonts w:ascii="宋体" w:hAnsi="宋体" w:cs="宋体"/>
          <w:bCs/>
        </w:rPr>
      </w:pPr>
      <w:r>
        <w:rPr>
          <w:rFonts w:hint="eastAsia" w:ascii="宋体" w:hAnsi="宋体" w:cs="宋体"/>
          <w:bCs/>
        </w:rPr>
        <w:t>（六）基肥与回土</w:t>
      </w:r>
    </w:p>
    <w:p>
      <w:pPr>
        <w:pStyle w:val="17"/>
        <w:spacing w:line="312" w:lineRule="auto"/>
        <w:ind w:firstLine="420" w:firstLineChars="200"/>
        <w:jc w:val="left"/>
        <w:rPr>
          <w:rFonts w:ascii="宋体" w:hAnsi="宋体" w:cs="宋体"/>
          <w:bCs/>
        </w:rPr>
      </w:pPr>
      <w:r>
        <w:rPr>
          <w:rFonts w:hint="eastAsia" w:ascii="宋体" w:hAnsi="宋体" w:cs="宋体"/>
          <w:bCs/>
        </w:rPr>
        <w:t>穴土经过风化后，在春季造林前一个月即要回表土，回土要打碎及清除石块、树根。基肥采用效成份(N.P.K)总含量30%或以上的复合肥。表土回穴结合施放基肥，即先将表土回至半穴，再施放基肥，并与回穴的表土充分拌匀，然后继续回土至高出穴面10厘米备栽。基肥施放标准为复合肥0.3千克/穴。</w:t>
      </w:r>
    </w:p>
    <w:p>
      <w:pPr>
        <w:pStyle w:val="17"/>
        <w:spacing w:line="312" w:lineRule="auto"/>
        <w:jc w:val="left"/>
        <w:rPr>
          <w:rFonts w:ascii="宋体" w:hAnsi="宋体" w:cs="宋体"/>
          <w:bCs/>
        </w:rPr>
      </w:pPr>
      <w:r>
        <w:rPr>
          <w:rFonts w:hint="eastAsia" w:ascii="宋体" w:hAnsi="宋体" w:cs="宋体"/>
          <w:bCs/>
        </w:rPr>
        <w:t>（七）栽植</w:t>
      </w:r>
    </w:p>
    <w:p>
      <w:pPr>
        <w:pStyle w:val="17"/>
        <w:spacing w:line="312" w:lineRule="auto"/>
        <w:ind w:firstLine="420" w:firstLineChars="200"/>
        <w:jc w:val="left"/>
        <w:rPr>
          <w:rFonts w:ascii="宋体" w:hAnsi="宋体" w:cs="宋体"/>
          <w:bCs/>
        </w:rPr>
      </w:pPr>
      <w:r>
        <w:rPr>
          <w:rFonts w:hint="eastAsia" w:ascii="宋体" w:hAnsi="宋体" w:cs="宋体"/>
          <w:bCs/>
        </w:rPr>
        <w:t>栽植应在2023年春季雨透后的阴雨天进行，要求在5月底前完成。栽植时先在植穴中央挖一个比苗木泥头稍大稍深的栽植孔，去掉苗木的包扎材料或营养袋后，带土轻放于栽植孔中，扶正苗木适当深栽，然后在苗木的四周回填细土，回满时用手把回填土压实，使苗木与原土紧密接触。继续回土至穴面，压实后再回松土呈馒头状，以减少水分蒸发。</w:t>
      </w:r>
    </w:p>
    <w:p>
      <w:pPr>
        <w:pStyle w:val="17"/>
        <w:spacing w:line="312" w:lineRule="auto"/>
        <w:ind w:firstLine="420" w:firstLineChars="200"/>
        <w:jc w:val="left"/>
        <w:rPr>
          <w:rFonts w:ascii="宋体" w:hAnsi="宋体" w:cs="宋体"/>
          <w:bCs/>
        </w:rPr>
      </w:pPr>
      <w:r>
        <w:rPr>
          <w:rFonts w:hint="eastAsia" w:ascii="宋体" w:hAnsi="宋体" w:cs="宋体"/>
          <w:bCs/>
        </w:rPr>
        <w:t>施工期间，乙方技术人员应到现场进行技术指导，加强质量检查，确保栽植质量。苗木栽植完成后，全面检查苗木的成活情况，发现死株、缺株应及时补植，保证造林后的成活质量，确保造林成活率达90%以上。</w:t>
      </w:r>
    </w:p>
    <w:p>
      <w:pPr>
        <w:pStyle w:val="17"/>
        <w:spacing w:line="312" w:lineRule="auto"/>
        <w:jc w:val="left"/>
        <w:rPr>
          <w:rFonts w:ascii="宋体" w:hAnsi="宋体" w:cs="宋体"/>
          <w:bCs/>
        </w:rPr>
      </w:pPr>
      <w:r>
        <w:rPr>
          <w:rFonts w:hint="eastAsia" w:ascii="宋体" w:hAnsi="宋体" w:cs="宋体"/>
          <w:bCs/>
        </w:rPr>
        <w:t>（八）抚育与追肥</w:t>
      </w:r>
    </w:p>
    <w:p>
      <w:pPr>
        <w:pStyle w:val="17"/>
        <w:spacing w:line="312" w:lineRule="auto"/>
        <w:ind w:firstLine="420" w:firstLineChars="200"/>
        <w:jc w:val="left"/>
        <w:rPr>
          <w:rFonts w:ascii="宋体" w:hAnsi="宋体" w:cs="宋体"/>
          <w:bCs/>
        </w:rPr>
      </w:pPr>
      <w:r>
        <w:rPr>
          <w:rFonts w:hint="eastAsia" w:ascii="宋体" w:hAnsi="宋体" w:cs="宋体"/>
          <w:bCs/>
        </w:rPr>
        <w:t>抚育是促进苗木生长，提高造林成活率和林木保存率的重要措施。本次作业设计在造林当年7-8月抚育1次。抚育工作内容主要是割灌除草（除萌）、松土、培土、补植、追肥。全面清理桉树及竹萌条，按原种植带带状斩草，带宽1.5米，草头高度不高于10厘米，铲除以植株为中心半径0.6米范围内的杂草；以植株为中心半径0.2米范围内松土成鱼鳞状并培土至苗头位置，在植株两侧约30厘米处开挖约20厘米深的施肥沟；每株施放有效成份(N.P.K)含量≧30%的复合肥0.25千克后用土覆盖。</w:t>
      </w:r>
    </w:p>
    <w:p>
      <w:pPr>
        <w:pStyle w:val="17"/>
        <w:spacing w:line="312" w:lineRule="auto"/>
        <w:jc w:val="left"/>
        <w:rPr>
          <w:rFonts w:ascii="宋体" w:hAnsi="宋体" w:cs="宋体"/>
          <w:bCs/>
        </w:rPr>
      </w:pPr>
      <w:r>
        <w:rPr>
          <w:rFonts w:hint="eastAsia" w:ascii="宋体" w:hAnsi="宋体" w:cs="宋体"/>
          <w:bCs/>
        </w:rPr>
        <w:t>（九）日常管护</w:t>
      </w:r>
    </w:p>
    <w:p>
      <w:pPr>
        <w:pStyle w:val="17"/>
        <w:spacing w:line="312" w:lineRule="auto"/>
        <w:ind w:firstLine="420" w:firstLineChars="200"/>
        <w:jc w:val="left"/>
        <w:rPr>
          <w:rFonts w:ascii="宋体" w:hAnsi="宋体" w:cs="宋体"/>
          <w:bCs/>
        </w:rPr>
      </w:pPr>
      <w:r>
        <w:rPr>
          <w:rFonts w:hint="eastAsia" w:ascii="宋体" w:hAnsi="宋体" w:cs="宋体"/>
          <w:bCs/>
        </w:rPr>
        <w:t>主要是做好森林防火和病虫害防治工作，落实森林防火和病虫害防治措施，预防山火和人畜破坏等。在高厂工区造林点外延开阔处或者进山道路口设置宣传牌1块，将造林区的项目名称、项目规模、造林范围、造林面积、建设单位、建设日期等信息写于宣传牌上。其规格为：高1.5米，宽2米，支柱长3.3米，直径8厘米，埋地0.8</w:t>
      </w:r>
      <w:r>
        <w:rPr>
          <w:rFonts w:ascii="宋体" w:hAnsi="宋体" w:cs="宋体"/>
          <w:bCs/>
        </w:rPr>
        <w:t xml:space="preserve"> </w:t>
      </w:r>
      <w:r>
        <w:rPr>
          <w:rFonts w:hint="eastAsia" w:ascii="宋体" w:hAnsi="宋体" w:cs="宋体"/>
          <w:bCs/>
        </w:rPr>
        <w:t>米，采用镀锌铁制作。</w:t>
      </w:r>
    </w:p>
    <w:p>
      <w:pPr>
        <w:pStyle w:val="17"/>
        <w:spacing w:line="312" w:lineRule="auto"/>
        <w:jc w:val="left"/>
        <w:rPr>
          <w:rFonts w:ascii="宋体" w:hAnsi="宋体" w:cs="宋体"/>
          <w:bCs/>
        </w:rPr>
      </w:pPr>
      <w:r>
        <w:rPr>
          <w:rFonts w:hint="eastAsia" w:ascii="宋体" w:hAnsi="宋体" w:cs="宋体"/>
          <w:bCs/>
        </w:rPr>
        <w:t>第六条</w:t>
      </w:r>
      <w:r>
        <w:rPr>
          <w:rFonts w:ascii="宋体" w:hAnsi="宋体" w:cs="宋体"/>
          <w:bCs/>
        </w:rPr>
        <w:t xml:space="preserve">  </w:t>
      </w:r>
      <w:r>
        <w:rPr>
          <w:rFonts w:hint="eastAsia" w:ascii="宋体" w:hAnsi="宋体" w:cs="宋体"/>
          <w:bCs/>
        </w:rPr>
        <w:t>权利与义务</w:t>
      </w:r>
    </w:p>
    <w:p>
      <w:pPr>
        <w:pStyle w:val="17"/>
        <w:spacing w:line="312" w:lineRule="auto"/>
        <w:ind w:firstLine="420" w:firstLineChars="200"/>
        <w:jc w:val="left"/>
        <w:rPr>
          <w:rFonts w:ascii="宋体" w:hAnsi="宋体" w:cs="宋体"/>
          <w:bCs/>
        </w:rPr>
      </w:pPr>
      <w:r>
        <w:rPr>
          <w:rFonts w:hint="eastAsia" w:ascii="宋体" w:hAnsi="宋体" w:cs="宋体"/>
          <w:bCs/>
        </w:rPr>
        <w:t>1、甲方负责提供作业设计图，为乙方指明具体施工地点。委派监理及技术人员检查监督施工质量，监督指导乙方按工程进度和质量要求施工。检查安全生产措施，监督安全生产措施的执行。</w:t>
      </w:r>
    </w:p>
    <w:p>
      <w:pPr>
        <w:pStyle w:val="17"/>
        <w:spacing w:line="312" w:lineRule="auto"/>
        <w:ind w:firstLine="420" w:firstLineChars="200"/>
        <w:jc w:val="left"/>
        <w:rPr>
          <w:rFonts w:ascii="宋体" w:hAnsi="宋体" w:cs="宋体"/>
          <w:bCs/>
        </w:rPr>
      </w:pPr>
      <w:r>
        <w:rPr>
          <w:rFonts w:hint="eastAsia" w:ascii="宋体" w:hAnsi="宋体" w:cs="宋体"/>
          <w:bCs/>
        </w:rPr>
        <w:t>2、甲方及监理负责组织工程质量验收，出具验收证明文件。会同乙方办理工程结算手续，按合同约定支付工程款。</w:t>
      </w:r>
    </w:p>
    <w:p>
      <w:pPr>
        <w:pStyle w:val="17"/>
        <w:spacing w:line="312" w:lineRule="auto"/>
        <w:ind w:firstLine="420" w:firstLineChars="200"/>
        <w:jc w:val="left"/>
        <w:rPr>
          <w:rFonts w:ascii="宋体" w:hAnsi="宋体" w:cs="宋体"/>
          <w:bCs/>
        </w:rPr>
      </w:pPr>
      <w:r>
        <w:rPr>
          <w:rFonts w:hint="eastAsia" w:ascii="宋体" w:hAnsi="宋体" w:cs="宋体"/>
          <w:bCs/>
        </w:rPr>
        <w:t>3、乙方负责购买符合本合同质量要求的肥料等，并负责肥料、苗木运输及费用，苗木及肥料的装车、卸车及费用，道路维修及费用。</w:t>
      </w:r>
    </w:p>
    <w:p>
      <w:pPr>
        <w:pStyle w:val="17"/>
        <w:spacing w:line="312" w:lineRule="auto"/>
        <w:ind w:firstLine="420" w:firstLineChars="200"/>
        <w:jc w:val="left"/>
        <w:rPr>
          <w:rFonts w:ascii="宋体" w:hAnsi="宋体" w:cs="宋体"/>
          <w:bCs/>
        </w:rPr>
      </w:pPr>
      <w:r>
        <w:rPr>
          <w:rFonts w:hint="eastAsia" w:ascii="宋体" w:hAnsi="宋体" w:cs="宋体"/>
          <w:bCs/>
        </w:rPr>
        <w:t>4、乙方负责聘请技术人员及组织劳动力进场施工，按工程进度和质量要求完成施工任务，自觉接受甲方及监理监督检查，检查不合格的必须返工至合格。及时提供合法工程发票等结算凭据给甲方，按合同约定收取工程款。承诺不拖欠民工工资，不拖欠材料款等，否则，一切后果由乙方承担。</w:t>
      </w:r>
    </w:p>
    <w:p>
      <w:pPr>
        <w:pStyle w:val="17"/>
        <w:spacing w:line="312" w:lineRule="auto"/>
        <w:ind w:firstLine="420" w:firstLineChars="200"/>
        <w:jc w:val="left"/>
        <w:rPr>
          <w:rFonts w:ascii="宋体" w:hAnsi="宋体" w:cs="宋体"/>
          <w:bCs/>
        </w:rPr>
      </w:pPr>
      <w:r>
        <w:rPr>
          <w:rFonts w:hint="eastAsia" w:ascii="宋体" w:hAnsi="宋体" w:cs="宋体"/>
          <w:bCs/>
        </w:rPr>
        <w:t>5、乙方负责施工过程中的安全生产管理，做好工伤事故的预防和森林防火等工作。</w:t>
      </w:r>
    </w:p>
    <w:p>
      <w:pPr>
        <w:pStyle w:val="17"/>
        <w:spacing w:line="312" w:lineRule="auto"/>
        <w:ind w:firstLine="420" w:firstLineChars="200"/>
        <w:jc w:val="left"/>
        <w:rPr>
          <w:rFonts w:ascii="宋体" w:hAnsi="宋体" w:cs="宋体"/>
          <w:bCs/>
        </w:rPr>
      </w:pPr>
      <w:r>
        <w:rPr>
          <w:rFonts w:hint="eastAsia" w:ascii="宋体" w:hAnsi="宋体" w:cs="宋体"/>
          <w:bCs/>
        </w:rPr>
        <w:t>6、未经甲方同意，乙方不得擅自转包、分包。</w:t>
      </w:r>
    </w:p>
    <w:p>
      <w:pPr>
        <w:pStyle w:val="17"/>
        <w:spacing w:line="312" w:lineRule="auto"/>
        <w:ind w:firstLine="420" w:firstLineChars="200"/>
        <w:jc w:val="left"/>
        <w:rPr>
          <w:rFonts w:ascii="宋体" w:hAnsi="宋体" w:cs="宋体"/>
          <w:bCs/>
        </w:rPr>
      </w:pPr>
      <w:r>
        <w:rPr>
          <w:rFonts w:hint="eastAsia" w:ascii="宋体" w:hAnsi="宋体" w:cs="宋体"/>
          <w:bCs/>
        </w:rPr>
        <w:t>7、乙方按时缴交合同保证金10000元，合同履行完毕，如乙方没有违反合同规定以及没有发生森林火灾和没有出现安全生产事故的，如数退回保证金，否则，按情节没收合同保证金，并按有关规定处理。</w:t>
      </w:r>
    </w:p>
    <w:p>
      <w:pPr>
        <w:pStyle w:val="17"/>
        <w:spacing w:line="312" w:lineRule="auto"/>
        <w:jc w:val="left"/>
        <w:rPr>
          <w:rFonts w:ascii="宋体" w:hAnsi="宋体" w:cs="宋体"/>
          <w:bCs/>
        </w:rPr>
      </w:pPr>
      <w:r>
        <w:rPr>
          <w:rFonts w:hint="eastAsia" w:ascii="宋体" w:hAnsi="宋体" w:cs="宋体"/>
          <w:bCs/>
        </w:rPr>
        <w:t>第七条</w:t>
      </w:r>
      <w:r>
        <w:rPr>
          <w:rFonts w:ascii="宋体" w:hAnsi="宋体" w:cs="宋体"/>
          <w:bCs/>
        </w:rPr>
        <w:t xml:space="preserve">  </w:t>
      </w:r>
      <w:r>
        <w:rPr>
          <w:rFonts w:hint="eastAsia" w:ascii="宋体" w:hAnsi="宋体" w:cs="宋体"/>
          <w:bCs/>
        </w:rPr>
        <w:t>验收标准</w:t>
      </w:r>
    </w:p>
    <w:p>
      <w:pPr>
        <w:pStyle w:val="17"/>
        <w:spacing w:line="312" w:lineRule="auto"/>
        <w:ind w:firstLine="420" w:firstLineChars="200"/>
        <w:jc w:val="left"/>
        <w:rPr>
          <w:rFonts w:ascii="宋体" w:hAnsi="宋体" w:cs="宋体"/>
          <w:bCs/>
        </w:rPr>
      </w:pPr>
      <w:r>
        <w:rPr>
          <w:rFonts w:hint="eastAsia" w:ascii="宋体" w:hAnsi="宋体" w:cs="宋体"/>
          <w:bCs/>
        </w:rPr>
        <w:t>项目验收内容主要包括面积核实、造林树种、种苗质量合格率、造林密度、造林成活率、桉萌芽死亡率和抚育质量、肥料含量、施肥质量等。肥料经甲方验收通过后方能运上山，具体要求按本合同第三条和第五条规定执行。</w:t>
      </w:r>
    </w:p>
    <w:p>
      <w:pPr>
        <w:pStyle w:val="17"/>
        <w:spacing w:line="312" w:lineRule="auto"/>
        <w:jc w:val="left"/>
        <w:rPr>
          <w:rFonts w:ascii="宋体" w:hAnsi="宋体" w:cs="宋体"/>
          <w:bCs/>
        </w:rPr>
      </w:pPr>
      <w:r>
        <w:rPr>
          <w:rFonts w:hint="eastAsia" w:ascii="宋体" w:hAnsi="宋体" w:cs="宋体"/>
          <w:bCs/>
        </w:rPr>
        <w:t>第八条  中标工程款支付办法</w:t>
      </w:r>
    </w:p>
    <w:p>
      <w:pPr>
        <w:pStyle w:val="17"/>
        <w:spacing w:line="312" w:lineRule="auto"/>
        <w:ind w:firstLine="420" w:firstLineChars="200"/>
        <w:jc w:val="left"/>
        <w:rPr>
          <w:rFonts w:ascii="宋体" w:hAnsi="宋体" w:cs="宋体"/>
          <w:bCs/>
        </w:rPr>
      </w:pPr>
      <w:r>
        <w:rPr>
          <w:rFonts w:hint="eastAsia" w:ascii="宋体" w:hAnsi="宋体" w:cs="宋体"/>
          <w:bCs/>
        </w:rPr>
        <w:t>本项目款项以人民币转帐方式支付，由采购人按下列程序付款：</w:t>
      </w:r>
    </w:p>
    <w:p>
      <w:pPr>
        <w:pStyle w:val="17"/>
        <w:spacing w:line="312" w:lineRule="auto"/>
        <w:ind w:firstLine="420" w:firstLineChars="200"/>
        <w:jc w:val="left"/>
        <w:rPr>
          <w:rFonts w:ascii="宋体" w:hAnsi="宋体" w:cs="宋体"/>
          <w:bCs/>
        </w:rPr>
      </w:pPr>
      <w:r>
        <w:rPr>
          <w:rFonts w:hint="eastAsia" w:ascii="宋体" w:hAnsi="宋体" w:cs="宋体"/>
          <w:bCs/>
        </w:rPr>
        <w:t>1.合同签订后，进场工人达15个以上10日历天内支付合同总金额的30%；</w:t>
      </w:r>
    </w:p>
    <w:p>
      <w:pPr>
        <w:pStyle w:val="17"/>
        <w:spacing w:line="312" w:lineRule="auto"/>
        <w:ind w:firstLine="420" w:firstLineChars="200"/>
        <w:jc w:val="left"/>
        <w:rPr>
          <w:rFonts w:ascii="宋体" w:hAnsi="宋体" w:cs="宋体"/>
          <w:bCs/>
        </w:rPr>
      </w:pPr>
      <w:r>
        <w:rPr>
          <w:rFonts w:hint="eastAsia" w:ascii="宋体" w:hAnsi="宋体" w:cs="宋体"/>
          <w:bCs/>
        </w:rPr>
        <w:t>2.项目造林备耕每完成1个工序或2个工序以上，经甲方及监理验收合格15日历天内支付该工序工程款；</w:t>
      </w:r>
    </w:p>
    <w:p>
      <w:pPr>
        <w:pStyle w:val="17"/>
        <w:spacing w:line="312" w:lineRule="auto"/>
        <w:ind w:firstLine="420" w:firstLineChars="200"/>
        <w:jc w:val="left"/>
        <w:rPr>
          <w:rFonts w:ascii="宋体" w:hAnsi="宋体" w:cs="宋体"/>
          <w:bCs/>
        </w:rPr>
      </w:pPr>
      <w:r>
        <w:rPr>
          <w:rFonts w:hint="eastAsia" w:ascii="宋体" w:hAnsi="宋体" w:cs="宋体"/>
          <w:bCs/>
        </w:rPr>
        <w:t>3.当年抚育和追肥完成后通过甲方及监理验收合格后15日历天内完成结算。</w:t>
      </w:r>
    </w:p>
    <w:p>
      <w:pPr>
        <w:pStyle w:val="17"/>
        <w:spacing w:line="312" w:lineRule="auto"/>
        <w:jc w:val="left"/>
        <w:rPr>
          <w:rFonts w:ascii="宋体" w:hAnsi="宋体" w:cs="宋体"/>
          <w:bCs/>
        </w:rPr>
      </w:pPr>
      <w:r>
        <w:rPr>
          <w:rFonts w:hint="eastAsia" w:ascii="宋体" w:hAnsi="宋体" w:cs="宋体"/>
          <w:bCs/>
        </w:rPr>
        <w:t>第九条</w:t>
      </w:r>
      <w:r>
        <w:rPr>
          <w:rFonts w:ascii="宋体" w:hAnsi="宋体" w:cs="宋体"/>
          <w:bCs/>
        </w:rPr>
        <w:t xml:space="preserve">  </w:t>
      </w:r>
      <w:r>
        <w:rPr>
          <w:rFonts w:hint="eastAsia" w:ascii="宋体" w:hAnsi="宋体" w:cs="宋体"/>
          <w:bCs/>
        </w:rPr>
        <w:t>安全生产要求</w:t>
      </w:r>
    </w:p>
    <w:p>
      <w:pPr>
        <w:pStyle w:val="17"/>
        <w:spacing w:line="312" w:lineRule="auto"/>
        <w:jc w:val="left"/>
        <w:rPr>
          <w:rFonts w:ascii="宋体" w:hAnsi="宋体" w:cs="宋体"/>
          <w:bCs/>
        </w:rPr>
      </w:pPr>
      <w:r>
        <w:rPr>
          <w:rFonts w:hint="eastAsia" w:ascii="宋体" w:hAnsi="宋体" w:cs="宋体"/>
          <w:bCs/>
        </w:rPr>
        <w:t>1、乙方严格遵守安全生产有关规定，并签订《安全生产、森林防火承诺书》,</w:t>
      </w:r>
      <w:r>
        <w:rPr>
          <w:rFonts w:ascii="宋体" w:hAnsi="宋体" w:cs="宋体"/>
          <w:bCs/>
        </w:rPr>
        <w:t xml:space="preserve"> </w:t>
      </w:r>
      <w:r>
        <w:rPr>
          <w:rFonts w:hint="eastAsia" w:ascii="宋体" w:hAnsi="宋体" w:cs="宋体"/>
          <w:bCs/>
        </w:rPr>
        <w:t>施工范围内的一切生产、防火安全由乙方负责。甲方依法对乙方开展安全生产、森林防火监督工作，乙方应积极配合，并对存在的安全隐患负责限期整改到位，因安全生产及森林防火产生的一切责任及损失由乙方承担。</w:t>
      </w:r>
    </w:p>
    <w:p>
      <w:pPr>
        <w:pStyle w:val="17"/>
        <w:spacing w:line="312" w:lineRule="auto"/>
        <w:jc w:val="left"/>
        <w:rPr>
          <w:rFonts w:ascii="宋体" w:hAnsi="宋体" w:cs="宋体"/>
          <w:bCs/>
        </w:rPr>
      </w:pPr>
      <w:r>
        <w:rPr>
          <w:rFonts w:hint="eastAsia" w:ascii="宋体" w:hAnsi="宋体" w:cs="宋体"/>
          <w:bCs/>
        </w:rPr>
        <w:t>2、乙方在施工工期内发生以下事件之一的，均视为乙方违反安全生产要求，甲方有权单方面解除合同，并追究其违约则。</w:t>
      </w:r>
    </w:p>
    <w:p>
      <w:pPr>
        <w:pStyle w:val="17"/>
        <w:spacing w:line="312" w:lineRule="auto"/>
        <w:jc w:val="left"/>
        <w:rPr>
          <w:rFonts w:ascii="宋体" w:hAnsi="宋体" w:cs="宋体"/>
          <w:bCs/>
        </w:rPr>
      </w:pPr>
      <w:r>
        <w:rPr>
          <w:rFonts w:hint="eastAsia" w:ascii="宋体" w:hAnsi="宋体" w:cs="宋体"/>
          <w:bCs/>
        </w:rPr>
        <w:t>2.1发生森林火灾事故；</w:t>
      </w:r>
    </w:p>
    <w:p>
      <w:pPr>
        <w:pStyle w:val="17"/>
        <w:spacing w:line="312" w:lineRule="auto"/>
        <w:jc w:val="left"/>
        <w:rPr>
          <w:rFonts w:ascii="宋体" w:hAnsi="宋体" w:cs="宋体"/>
          <w:bCs/>
        </w:rPr>
      </w:pPr>
      <w:r>
        <w:rPr>
          <w:rFonts w:hint="eastAsia" w:ascii="宋体" w:hAnsi="宋体" w:cs="宋体"/>
          <w:bCs/>
        </w:rPr>
        <w:t>2.2施工工人发生人身损害事故；</w:t>
      </w:r>
    </w:p>
    <w:p>
      <w:pPr>
        <w:pStyle w:val="17"/>
        <w:spacing w:line="312" w:lineRule="auto"/>
        <w:jc w:val="left"/>
        <w:rPr>
          <w:rFonts w:ascii="宋体" w:hAnsi="宋体" w:cs="宋体"/>
          <w:bCs/>
        </w:rPr>
      </w:pPr>
      <w:r>
        <w:rPr>
          <w:rFonts w:hint="eastAsia" w:ascii="宋体" w:hAnsi="宋体" w:cs="宋体"/>
          <w:bCs/>
        </w:rPr>
        <w:t>2.3乙方及其施工工人造成他人人身损害事故；</w:t>
      </w:r>
    </w:p>
    <w:p>
      <w:pPr>
        <w:pStyle w:val="17"/>
        <w:spacing w:line="312" w:lineRule="auto"/>
        <w:jc w:val="left"/>
        <w:rPr>
          <w:rFonts w:ascii="宋体" w:hAnsi="宋体" w:cs="宋体"/>
          <w:bCs/>
        </w:rPr>
      </w:pPr>
      <w:r>
        <w:rPr>
          <w:rFonts w:hint="eastAsia" w:ascii="宋体" w:hAnsi="宋体" w:cs="宋体"/>
          <w:bCs/>
        </w:rPr>
        <w:t>2.4其他造成人身损害和财产损失的行为；</w:t>
      </w:r>
    </w:p>
    <w:p>
      <w:pPr>
        <w:pStyle w:val="17"/>
        <w:spacing w:line="312" w:lineRule="auto"/>
        <w:jc w:val="left"/>
        <w:rPr>
          <w:rFonts w:ascii="宋体" w:hAnsi="宋体" w:cs="宋体"/>
          <w:bCs/>
        </w:rPr>
      </w:pPr>
      <w:r>
        <w:rPr>
          <w:rFonts w:hint="eastAsia" w:ascii="宋体" w:hAnsi="宋体" w:cs="宋体"/>
          <w:bCs/>
        </w:rPr>
        <w:t>第十条</w:t>
      </w:r>
      <w:r>
        <w:rPr>
          <w:rFonts w:ascii="宋体" w:hAnsi="宋体" w:cs="宋体"/>
          <w:bCs/>
        </w:rPr>
        <w:t xml:space="preserve">  </w:t>
      </w:r>
      <w:r>
        <w:rPr>
          <w:rFonts w:hint="eastAsia" w:ascii="宋体" w:hAnsi="宋体" w:cs="宋体"/>
          <w:bCs/>
        </w:rPr>
        <w:t>违约责任</w:t>
      </w:r>
    </w:p>
    <w:p>
      <w:pPr>
        <w:pStyle w:val="17"/>
        <w:spacing w:line="312" w:lineRule="auto"/>
        <w:jc w:val="left"/>
        <w:rPr>
          <w:rFonts w:ascii="宋体" w:hAnsi="宋体" w:cs="宋体"/>
          <w:bCs/>
        </w:rPr>
      </w:pPr>
      <w:r>
        <w:rPr>
          <w:rFonts w:hint="eastAsia" w:ascii="宋体" w:hAnsi="宋体" w:cs="宋体"/>
          <w:bCs/>
        </w:rPr>
        <w:t>1、乙方逾期完成建设工程的，每拖延一天需向甲方支付工程中标款0.1％的违约金。如确因天气等原因造成延迟的，乙方须提出书面申请，经甲方视实际情况同意后可延期。</w:t>
      </w:r>
    </w:p>
    <w:p>
      <w:pPr>
        <w:pStyle w:val="17"/>
        <w:spacing w:line="312" w:lineRule="auto"/>
        <w:jc w:val="left"/>
        <w:rPr>
          <w:rFonts w:ascii="宋体" w:hAnsi="宋体" w:cs="宋体"/>
          <w:bCs/>
        </w:rPr>
      </w:pPr>
      <w:r>
        <w:rPr>
          <w:rFonts w:hint="eastAsia" w:ascii="宋体" w:hAnsi="宋体" w:cs="宋体"/>
          <w:bCs/>
        </w:rPr>
        <w:t>2、乙方在工期内擅自停工的，甲方有权单方面解除合同，乙方除退还已收工程款外，还要按照合同中标工程款15％向甲方支付违约金。</w:t>
      </w:r>
    </w:p>
    <w:p>
      <w:pPr>
        <w:pStyle w:val="17"/>
        <w:spacing w:line="312" w:lineRule="auto"/>
        <w:jc w:val="left"/>
        <w:rPr>
          <w:rFonts w:ascii="宋体" w:hAnsi="宋体" w:cs="宋体"/>
          <w:bCs/>
        </w:rPr>
      </w:pPr>
      <w:r>
        <w:rPr>
          <w:rFonts w:hint="eastAsia" w:ascii="宋体" w:hAnsi="宋体" w:cs="宋体"/>
          <w:bCs/>
        </w:rPr>
        <w:t>3、乙方擅自转包、分包的，甲方有权单方面解除合同，并追究乙方违约责任。</w:t>
      </w:r>
    </w:p>
    <w:p>
      <w:pPr>
        <w:pStyle w:val="17"/>
        <w:spacing w:line="312" w:lineRule="auto"/>
        <w:jc w:val="left"/>
        <w:rPr>
          <w:rFonts w:ascii="宋体" w:hAnsi="宋体" w:cs="宋体"/>
          <w:bCs/>
        </w:rPr>
      </w:pPr>
      <w:r>
        <w:rPr>
          <w:rFonts w:hint="eastAsia" w:ascii="宋体" w:hAnsi="宋体" w:cs="宋体"/>
          <w:bCs/>
        </w:rPr>
        <w:t>4、甲方无正当理由拒绝工程验收或拒付工程款的，甲方需向乙方支付工程承包款20％的违约金。</w:t>
      </w:r>
    </w:p>
    <w:p>
      <w:pPr>
        <w:pStyle w:val="17"/>
        <w:spacing w:line="312" w:lineRule="auto"/>
        <w:jc w:val="left"/>
        <w:rPr>
          <w:rFonts w:ascii="宋体" w:hAnsi="宋体" w:cs="宋体"/>
          <w:bCs/>
        </w:rPr>
      </w:pPr>
      <w:r>
        <w:rPr>
          <w:rFonts w:hint="eastAsia" w:ascii="宋体" w:hAnsi="宋体" w:cs="宋体"/>
          <w:bCs/>
        </w:rPr>
        <w:t>第十一条</w:t>
      </w:r>
      <w:r>
        <w:rPr>
          <w:rFonts w:ascii="宋体" w:hAnsi="宋体" w:cs="宋体"/>
          <w:bCs/>
        </w:rPr>
        <w:t xml:space="preserve">  </w:t>
      </w:r>
      <w:r>
        <w:rPr>
          <w:rFonts w:hint="eastAsia" w:ascii="宋体" w:hAnsi="宋体" w:cs="宋体"/>
          <w:bCs/>
        </w:rPr>
        <w:t>合同解除、终止</w:t>
      </w:r>
    </w:p>
    <w:p>
      <w:pPr>
        <w:pStyle w:val="17"/>
        <w:spacing w:line="312" w:lineRule="auto"/>
        <w:jc w:val="left"/>
        <w:rPr>
          <w:rFonts w:ascii="宋体" w:hAnsi="宋体" w:cs="宋体"/>
          <w:bCs/>
        </w:rPr>
      </w:pPr>
      <w:r>
        <w:rPr>
          <w:rFonts w:hint="eastAsia" w:ascii="宋体" w:hAnsi="宋体" w:cs="宋体"/>
          <w:bCs/>
        </w:rPr>
        <w:t>1、如果一方严重违反合同，在收到对方违约通知书后10天内仍未能改正违约的，另一方有权终止本合同，并追究对方违约责任。</w:t>
      </w:r>
    </w:p>
    <w:p>
      <w:pPr>
        <w:pStyle w:val="17"/>
        <w:spacing w:line="312" w:lineRule="auto"/>
        <w:jc w:val="left"/>
        <w:rPr>
          <w:rFonts w:ascii="宋体" w:hAnsi="宋体" w:cs="宋体"/>
          <w:bCs/>
        </w:rPr>
      </w:pPr>
      <w:r>
        <w:rPr>
          <w:rFonts w:hint="eastAsia" w:ascii="宋体" w:hAnsi="宋体" w:cs="宋体"/>
          <w:bCs/>
        </w:rPr>
        <w:t>2、乙方不按本合同有关条款组织施工，即属乙方违约，甲方有权解除本合同，并追究乙方违约责任。</w:t>
      </w:r>
    </w:p>
    <w:p>
      <w:pPr>
        <w:pStyle w:val="17"/>
        <w:spacing w:line="312" w:lineRule="auto"/>
        <w:jc w:val="left"/>
        <w:rPr>
          <w:rFonts w:ascii="宋体" w:hAnsi="宋体" w:cs="宋体"/>
          <w:bCs/>
        </w:rPr>
      </w:pPr>
      <w:r>
        <w:rPr>
          <w:rFonts w:hint="eastAsia" w:ascii="宋体" w:hAnsi="宋体" w:cs="宋体"/>
          <w:bCs/>
        </w:rPr>
        <w:t>3、本合同自合同权益义务履行完毕，或收到另一方解除合同通知书之日起终止。</w:t>
      </w:r>
    </w:p>
    <w:p>
      <w:pPr>
        <w:pStyle w:val="17"/>
        <w:spacing w:line="312" w:lineRule="auto"/>
        <w:jc w:val="left"/>
        <w:rPr>
          <w:rFonts w:ascii="宋体" w:hAnsi="宋体" w:cs="宋体"/>
          <w:bCs/>
        </w:rPr>
      </w:pPr>
      <w:r>
        <w:rPr>
          <w:rFonts w:hint="eastAsia" w:ascii="宋体" w:hAnsi="宋体" w:cs="宋体"/>
          <w:bCs/>
        </w:rPr>
        <w:t>第十二条</w:t>
      </w:r>
      <w:r>
        <w:rPr>
          <w:rFonts w:ascii="宋体" w:hAnsi="宋体" w:cs="宋体"/>
          <w:bCs/>
        </w:rPr>
        <w:t xml:space="preserve">   </w:t>
      </w:r>
      <w:r>
        <w:rPr>
          <w:rFonts w:hint="eastAsia" w:ascii="宋体" w:hAnsi="宋体" w:cs="宋体"/>
          <w:bCs/>
        </w:rPr>
        <w:t>法律诉讼</w:t>
      </w:r>
    </w:p>
    <w:p>
      <w:pPr>
        <w:pStyle w:val="17"/>
        <w:spacing w:line="312" w:lineRule="auto"/>
        <w:jc w:val="left"/>
        <w:rPr>
          <w:rFonts w:ascii="宋体" w:hAnsi="宋体" w:cs="宋体"/>
          <w:bCs/>
        </w:rPr>
      </w:pPr>
      <w:r>
        <w:rPr>
          <w:rFonts w:hint="eastAsia" w:ascii="宋体" w:hAnsi="宋体" w:cs="宋体"/>
          <w:bCs/>
        </w:rPr>
        <w:t xml:space="preserve">    在履约过程中发生争议，双方应通过友好协商解决，协商或调解不成时，可以向合同签订所在地的劳动仲裁机构申请仲裁或向签订合同所在地的人民法院提起诉讼。</w:t>
      </w:r>
    </w:p>
    <w:p>
      <w:pPr>
        <w:pStyle w:val="17"/>
        <w:spacing w:line="312" w:lineRule="auto"/>
        <w:jc w:val="left"/>
        <w:rPr>
          <w:rFonts w:ascii="宋体" w:hAnsi="宋体" w:cs="宋体"/>
          <w:bCs/>
        </w:rPr>
      </w:pPr>
      <w:r>
        <w:rPr>
          <w:rFonts w:hint="eastAsia" w:ascii="宋体" w:hAnsi="宋体" w:cs="宋体"/>
          <w:bCs/>
        </w:rPr>
        <w:t>第十三条</w:t>
      </w:r>
      <w:r>
        <w:rPr>
          <w:rFonts w:ascii="宋体" w:hAnsi="宋体" w:cs="宋体"/>
          <w:bCs/>
        </w:rPr>
        <w:t xml:space="preserve">  </w:t>
      </w:r>
      <w:r>
        <w:rPr>
          <w:rFonts w:hint="eastAsia" w:ascii="宋体" w:hAnsi="宋体" w:cs="宋体"/>
          <w:bCs/>
        </w:rPr>
        <w:t>其他</w:t>
      </w:r>
    </w:p>
    <w:p>
      <w:pPr>
        <w:pStyle w:val="17"/>
        <w:spacing w:line="312" w:lineRule="auto"/>
        <w:jc w:val="left"/>
        <w:rPr>
          <w:rFonts w:ascii="宋体" w:hAnsi="宋体" w:cs="宋体"/>
          <w:bCs/>
        </w:rPr>
      </w:pPr>
      <w:r>
        <w:rPr>
          <w:rFonts w:hint="eastAsia" w:ascii="宋体" w:hAnsi="宋体" w:cs="宋体"/>
          <w:bCs/>
        </w:rPr>
        <w:t>1、本合同一式4份，甲方执3份，乙方执1份，均具有同等法律效力。合同自双方签字之日起生效。</w:t>
      </w:r>
    </w:p>
    <w:p>
      <w:pPr>
        <w:pStyle w:val="17"/>
        <w:spacing w:line="312" w:lineRule="auto"/>
        <w:jc w:val="left"/>
        <w:rPr>
          <w:rFonts w:ascii="宋体" w:hAnsi="宋体" w:cs="宋体"/>
          <w:bCs/>
          <w:u w:val="single"/>
        </w:rPr>
      </w:pPr>
      <w:r>
        <w:rPr>
          <w:rFonts w:hint="eastAsia" w:ascii="宋体" w:hAnsi="宋体" w:cs="宋体"/>
          <w:bCs/>
        </w:rPr>
        <w:t>2、本合同未尽事宜的，双方应以补充合同的形式加以补充。补充合同与本合同具有同等法律效力。</w:t>
      </w:r>
    </w:p>
    <w:p>
      <w:pPr>
        <w:pStyle w:val="17"/>
        <w:spacing w:line="312" w:lineRule="auto"/>
        <w:ind w:firstLine="2730"/>
        <w:rPr>
          <w:rFonts w:ascii="宋体" w:hAnsi="宋体" w:cs="宋体"/>
          <w:b/>
          <w:bCs/>
          <w:u w:val="single"/>
        </w:rPr>
      </w:pPr>
    </w:p>
    <w:p>
      <w:pPr>
        <w:pStyle w:val="17"/>
        <w:spacing w:line="312" w:lineRule="auto"/>
        <w:ind w:firstLine="2730"/>
        <w:rPr>
          <w:rFonts w:ascii="宋体" w:hAnsi="宋体" w:cs="宋体"/>
          <w:b/>
          <w:bCs/>
          <w:u w:val="single"/>
        </w:rPr>
      </w:pPr>
    </w:p>
    <w:tbl>
      <w:tblPr>
        <w:tblStyle w:val="38"/>
        <w:tblW w:w="0" w:type="auto"/>
        <w:jc w:val="center"/>
        <w:shd w:val="clear" w:color="auto" w:fill="FFFFFF"/>
        <w:tblLayout w:type="autofit"/>
        <w:tblCellMar>
          <w:top w:w="0" w:type="dxa"/>
          <w:left w:w="108" w:type="dxa"/>
          <w:bottom w:w="0" w:type="dxa"/>
          <w:right w:w="108" w:type="dxa"/>
        </w:tblCellMar>
      </w:tblPr>
      <w:tblGrid>
        <w:gridCol w:w="4261"/>
        <w:gridCol w:w="4261"/>
      </w:tblGrid>
      <w:tr>
        <w:tblPrEx>
          <w:shd w:val="clear" w:color="auto" w:fill="FFFFFF"/>
          <w:tblCellMar>
            <w:top w:w="0" w:type="dxa"/>
            <w:left w:w="108" w:type="dxa"/>
            <w:bottom w:w="0" w:type="dxa"/>
            <w:right w:w="108" w:type="dxa"/>
          </w:tblCellMar>
        </w:tblPrEx>
        <w:trPr>
          <w:trHeight w:val="688" w:hRule="atLeast"/>
          <w:jc w:val="center"/>
        </w:trPr>
        <w:tc>
          <w:tcPr>
            <w:tcW w:w="4261" w:type="dxa"/>
            <w:shd w:val="clear" w:color="auto" w:fill="FFFFFF"/>
            <w:vAlign w:val="center"/>
          </w:tcPr>
          <w:p>
            <w:pPr>
              <w:autoSpaceDE/>
              <w:autoSpaceDN/>
              <w:adjustRightInd/>
              <w:snapToGrid w:val="0"/>
              <w:spacing w:line="360" w:lineRule="auto"/>
              <w:jc w:val="both"/>
              <w:rPr>
                <w:rFonts w:cs="仿宋_GB2312" w:asciiTheme="minorEastAsia" w:hAnsiTheme="minorEastAsia" w:eastAsiaTheme="minorEastAsia"/>
                <w:b/>
                <w:color w:val="000000" w:themeColor="text1"/>
                <w:sz w:val="21"/>
                <w:szCs w:val="21"/>
                <w14:textFill>
                  <w14:solidFill>
                    <w14:schemeClr w14:val="tx1"/>
                  </w14:solidFill>
                </w14:textFill>
              </w:rPr>
            </w:pPr>
            <w:r>
              <w:rPr>
                <w:rFonts w:hint="eastAsia" w:cs="仿宋_GB2312" w:asciiTheme="minorEastAsia" w:hAnsiTheme="minorEastAsia" w:eastAsiaTheme="minorEastAsia"/>
                <w:b/>
                <w:color w:val="000000" w:themeColor="text1"/>
                <w:sz w:val="21"/>
                <w:szCs w:val="21"/>
                <w14:textFill>
                  <w14:solidFill>
                    <w14:schemeClr w14:val="tx1"/>
                  </w14:solidFill>
                </w14:textFill>
              </w:rPr>
              <w:t>甲方：广东省云浮林场</w:t>
            </w:r>
          </w:p>
        </w:tc>
        <w:tc>
          <w:tcPr>
            <w:tcW w:w="4261" w:type="dxa"/>
            <w:shd w:val="clear" w:color="auto" w:fill="FFFFFF"/>
            <w:vAlign w:val="center"/>
          </w:tcPr>
          <w:p>
            <w:pPr>
              <w:autoSpaceDE/>
              <w:autoSpaceDN/>
              <w:adjustRightInd/>
              <w:snapToGrid w:val="0"/>
              <w:spacing w:line="360" w:lineRule="auto"/>
              <w:jc w:val="both"/>
              <w:rPr>
                <w:rFonts w:cs="仿宋_GB2312" w:asciiTheme="minorEastAsia" w:hAnsiTheme="minorEastAsia" w:eastAsiaTheme="minorEastAsia"/>
                <w:b/>
                <w:color w:val="000000" w:themeColor="text1"/>
                <w:sz w:val="21"/>
                <w:szCs w:val="21"/>
                <w14:textFill>
                  <w14:solidFill>
                    <w14:schemeClr w14:val="tx1"/>
                  </w14:solidFill>
                </w14:textFill>
              </w:rPr>
            </w:pPr>
            <w:r>
              <w:rPr>
                <w:rFonts w:hint="eastAsia" w:cs="仿宋_GB2312" w:asciiTheme="minorEastAsia" w:hAnsiTheme="minorEastAsia" w:eastAsiaTheme="minorEastAsia"/>
                <w:b/>
                <w:color w:val="000000" w:themeColor="text1"/>
                <w:sz w:val="21"/>
                <w:szCs w:val="21"/>
                <w14:textFill>
                  <w14:solidFill>
                    <w14:schemeClr w14:val="tx1"/>
                  </w14:solidFill>
                </w14:textFill>
              </w:rPr>
              <w:t>乙方：</w:t>
            </w:r>
          </w:p>
        </w:tc>
      </w:tr>
      <w:tr>
        <w:tblPrEx>
          <w:shd w:val="clear" w:color="auto" w:fill="FFFFFF"/>
          <w:tblCellMar>
            <w:top w:w="0" w:type="dxa"/>
            <w:left w:w="108" w:type="dxa"/>
            <w:bottom w:w="0" w:type="dxa"/>
            <w:right w:w="108" w:type="dxa"/>
          </w:tblCellMar>
        </w:tblPrEx>
        <w:trPr>
          <w:jc w:val="center"/>
        </w:trPr>
        <w:tc>
          <w:tcPr>
            <w:tcW w:w="4261" w:type="dxa"/>
            <w:shd w:val="clear" w:color="auto" w:fill="FFFFFF"/>
            <w:vAlign w:val="center"/>
          </w:tcPr>
          <w:p>
            <w:pPr>
              <w:autoSpaceDE/>
              <w:autoSpaceDN/>
              <w:adjustRightInd/>
              <w:snapToGrid w:val="0"/>
              <w:spacing w:line="360" w:lineRule="auto"/>
              <w:jc w:val="both"/>
              <w:rPr>
                <w:rFonts w:cs="仿宋_GB2312" w:asciiTheme="minorEastAsia" w:hAnsiTheme="minorEastAsia" w:eastAsiaTheme="minorEastAsia"/>
                <w:b/>
                <w:color w:val="000000" w:themeColor="text1"/>
                <w:sz w:val="21"/>
                <w:szCs w:val="21"/>
                <w14:textFill>
                  <w14:solidFill>
                    <w14:schemeClr w14:val="tx1"/>
                  </w14:solidFill>
                </w14:textFill>
              </w:rPr>
            </w:pPr>
            <w:r>
              <w:rPr>
                <w:rFonts w:hint="eastAsia" w:cs="仿宋_GB2312" w:asciiTheme="minorEastAsia" w:hAnsiTheme="minorEastAsia" w:eastAsiaTheme="minorEastAsia"/>
                <w:b/>
                <w:color w:val="000000" w:themeColor="text1"/>
                <w:sz w:val="21"/>
                <w:szCs w:val="21"/>
                <w14:textFill>
                  <w14:solidFill>
                    <w14:schemeClr w14:val="tx1"/>
                  </w14:solidFill>
                </w14:textFill>
              </w:rPr>
              <w:t>地  址：新兴县城西路1号</w:t>
            </w:r>
          </w:p>
        </w:tc>
        <w:tc>
          <w:tcPr>
            <w:tcW w:w="4261" w:type="dxa"/>
            <w:shd w:val="clear" w:color="auto" w:fill="FFFFFF"/>
            <w:vAlign w:val="center"/>
          </w:tcPr>
          <w:p>
            <w:pPr>
              <w:autoSpaceDE/>
              <w:autoSpaceDN/>
              <w:adjustRightInd/>
              <w:snapToGrid w:val="0"/>
              <w:spacing w:line="360" w:lineRule="auto"/>
              <w:ind w:left="843" w:hanging="843" w:hangingChars="400"/>
              <w:jc w:val="both"/>
              <w:rPr>
                <w:rFonts w:cs="仿宋_GB2312" w:asciiTheme="minorEastAsia" w:hAnsiTheme="minorEastAsia" w:eastAsiaTheme="minorEastAsia"/>
                <w:b/>
                <w:color w:val="000000" w:themeColor="text1"/>
                <w:sz w:val="21"/>
                <w:szCs w:val="21"/>
                <w14:textFill>
                  <w14:solidFill>
                    <w14:schemeClr w14:val="tx1"/>
                  </w14:solidFill>
                </w14:textFill>
              </w:rPr>
            </w:pPr>
            <w:r>
              <w:rPr>
                <w:rFonts w:hint="eastAsia" w:cs="仿宋_GB2312" w:asciiTheme="minorEastAsia" w:hAnsiTheme="minorEastAsia" w:eastAsiaTheme="minorEastAsia"/>
                <w:b/>
                <w:color w:val="000000" w:themeColor="text1"/>
                <w:sz w:val="21"/>
                <w:szCs w:val="21"/>
                <w14:textFill>
                  <w14:solidFill>
                    <w14:schemeClr w14:val="tx1"/>
                  </w14:solidFill>
                </w14:textFill>
              </w:rPr>
              <w:t>地  址：</w:t>
            </w:r>
          </w:p>
        </w:tc>
      </w:tr>
      <w:tr>
        <w:tblPrEx>
          <w:shd w:val="clear" w:color="auto" w:fill="FFFFFF"/>
          <w:tblCellMar>
            <w:top w:w="0" w:type="dxa"/>
            <w:left w:w="108" w:type="dxa"/>
            <w:bottom w:w="0" w:type="dxa"/>
            <w:right w:w="108" w:type="dxa"/>
          </w:tblCellMar>
        </w:tblPrEx>
        <w:trPr>
          <w:jc w:val="center"/>
        </w:trPr>
        <w:tc>
          <w:tcPr>
            <w:tcW w:w="4261" w:type="dxa"/>
            <w:shd w:val="clear" w:color="auto" w:fill="FFFFFF"/>
            <w:vAlign w:val="center"/>
          </w:tcPr>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电  话：0766-2885192</w:t>
            </w:r>
          </w:p>
        </w:tc>
        <w:tc>
          <w:tcPr>
            <w:tcW w:w="4261" w:type="dxa"/>
            <w:shd w:val="clear" w:color="auto" w:fill="FFFFFF"/>
            <w:vAlign w:val="center"/>
          </w:tcPr>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电  话：</w:t>
            </w:r>
          </w:p>
        </w:tc>
      </w:tr>
      <w:tr>
        <w:tblPrEx>
          <w:tblCellMar>
            <w:top w:w="0" w:type="dxa"/>
            <w:left w:w="108" w:type="dxa"/>
            <w:bottom w:w="0" w:type="dxa"/>
            <w:right w:w="108" w:type="dxa"/>
          </w:tblCellMar>
        </w:tblPrEx>
        <w:trPr>
          <w:jc w:val="center"/>
        </w:trPr>
        <w:tc>
          <w:tcPr>
            <w:tcW w:w="4261" w:type="dxa"/>
            <w:shd w:val="clear" w:color="auto" w:fill="FFFFFF"/>
            <w:vAlign w:val="center"/>
          </w:tcPr>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开户行：中国农业银行股份有限公司新兴县支行</w:t>
            </w:r>
          </w:p>
        </w:tc>
        <w:tc>
          <w:tcPr>
            <w:tcW w:w="4261" w:type="dxa"/>
            <w:shd w:val="clear" w:color="auto" w:fill="FFFFFF"/>
            <w:vAlign w:val="center"/>
          </w:tcPr>
          <w:p>
            <w:pPr>
              <w:autoSpaceDE/>
              <w:autoSpaceDN/>
              <w:adjustRightInd/>
              <w:snapToGrid w:val="0"/>
              <w:spacing w:line="360" w:lineRule="auto"/>
              <w:ind w:left="843" w:hanging="843" w:hangingChars="400"/>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开户行：</w:t>
            </w:r>
          </w:p>
        </w:tc>
      </w:tr>
      <w:tr>
        <w:tblPrEx>
          <w:tblCellMar>
            <w:top w:w="0" w:type="dxa"/>
            <w:left w:w="108" w:type="dxa"/>
            <w:bottom w:w="0" w:type="dxa"/>
            <w:right w:w="108" w:type="dxa"/>
          </w:tblCellMar>
        </w:tblPrEx>
        <w:trPr>
          <w:trHeight w:val="462" w:hRule="atLeast"/>
          <w:jc w:val="center"/>
        </w:trPr>
        <w:tc>
          <w:tcPr>
            <w:tcW w:w="4261" w:type="dxa"/>
            <w:shd w:val="clear" w:color="auto" w:fill="FFFFFF"/>
            <w:vAlign w:val="center"/>
          </w:tcPr>
          <w:p>
            <w:pPr>
              <w:autoSpaceDE/>
              <w:autoSpaceDN/>
              <w:adjustRightInd/>
              <w:snapToGrid w:val="0"/>
              <w:spacing w:line="360" w:lineRule="auto"/>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账  号：44666101040014657</w:t>
            </w:r>
          </w:p>
        </w:tc>
        <w:tc>
          <w:tcPr>
            <w:tcW w:w="4261" w:type="dxa"/>
            <w:shd w:val="clear" w:color="auto" w:fill="FFFFFF"/>
            <w:vAlign w:val="center"/>
          </w:tcPr>
          <w:p>
            <w:pPr>
              <w:autoSpaceDE/>
              <w:autoSpaceDN/>
              <w:adjustRightInd/>
              <w:snapToGrid w:val="0"/>
              <w:spacing w:line="360" w:lineRule="auto"/>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账  号：</w:t>
            </w:r>
          </w:p>
        </w:tc>
      </w:tr>
      <w:tr>
        <w:tblPrEx>
          <w:tblCellMar>
            <w:top w:w="0" w:type="dxa"/>
            <w:left w:w="108" w:type="dxa"/>
            <w:bottom w:w="0" w:type="dxa"/>
            <w:right w:w="108" w:type="dxa"/>
          </w:tblCellMar>
        </w:tblPrEx>
        <w:trPr>
          <w:trHeight w:val="2323" w:hRule="atLeast"/>
          <w:jc w:val="center"/>
        </w:trPr>
        <w:tc>
          <w:tcPr>
            <w:tcW w:w="4261" w:type="dxa"/>
            <w:shd w:val="clear" w:color="auto" w:fill="FFFFFF"/>
          </w:tcPr>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纳税人识别号：12440000MB2C98911B</w:t>
            </w:r>
          </w:p>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p>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负责人签名：</w:t>
            </w:r>
          </w:p>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p>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签订日期：          签订日期：</w:t>
            </w:r>
          </w:p>
        </w:tc>
        <w:tc>
          <w:tcPr>
            <w:tcW w:w="4261" w:type="dxa"/>
            <w:shd w:val="clear" w:color="auto" w:fill="FFFFFF"/>
          </w:tcPr>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p>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p>
          <w:p>
            <w:pPr>
              <w:autoSpaceDE/>
              <w:autoSpaceDN/>
              <w:adjustRightInd/>
              <w:snapToGrid w:val="0"/>
              <w:spacing w:line="360" w:lineRule="auto"/>
              <w:jc w:val="both"/>
              <w:rPr>
                <w:rFonts w:cs="仿宋_GB2312" w:asciiTheme="minorEastAsia" w:hAnsiTheme="minorEastAsia" w:eastAsiaTheme="minorEastAsia"/>
                <w:b/>
                <w:color w:val="000000" w:themeColor="text1"/>
                <w:kern w:val="2"/>
                <w:sz w:val="21"/>
                <w:szCs w:val="21"/>
                <w14:textFill>
                  <w14:solidFill>
                    <w14:schemeClr w14:val="tx1"/>
                  </w14:solidFill>
                </w14:textFill>
              </w:rPr>
            </w:pPr>
            <w:r>
              <w:rPr>
                <w:rFonts w:hint="eastAsia" w:cs="仿宋_GB2312" w:asciiTheme="minorEastAsia" w:hAnsiTheme="minorEastAsia" w:eastAsiaTheme="minorEastAsia"/>
                <w:b/>
                <w:color w:val="000000" w:themeColor="text1"/>
                <w:kern w:val="2"/>
                <w:sz w:val="21"/>
                <w:szCs w:val="21"/>
                <w14:textFill>
                  <w14:solidFill>
                    <w14:schemeClr w14:val="tx1"/>
                  </w14:solidFill>
                </w14:textFill>
              </w:rPr>
              <w:t>负责人签名：</w:t>
            </w:r>
          </w:p>
          <w:p>
            <w:pPr>
              <w:autoSpaceDE/>
              <w:autoSpaceDN/>
              <w:adjustRightInd/>
              <w:snapToGrid w:val="0"/>
              <w:spacing w:line="360" w:lineRule="auto"/>
              <w:rPr>
                <w:rFonts w:cs="仿宋_GB2312" w:asciiTheme="minorEastAsia" w:hAnsiTheme="minorEastAsia" w:eastAsiaTheme="minorEastAsia"/>
                <w:b/>
                <w:color w:val="000000" w:themeColor="text1"/>
                <w:kern w:val="2"/>
                <w:sz w:val="21"/>
                <w:szCs w:val="21"/>
                <w14:textFill>
                  <w14:solidFill>
                    <w14:schemeClr w14:val="tx1"/>
                  </w14:solidFill>
                </w14:textFill>
              </w:rPr>
            </w:pPr>
          </w:p>
          <w:p>
            <w:pPr>
              <w:autoSpaceDE/>
              <w:autoSpaceDN/>
              <w:adjustRightInd/>
              <w:snapToGrid w:val="0"/>
              <w:spacing w:line="360" w:lineRule="auto"/>
              <w:rPr>
                <w:rFonts w:cs="仿宋_GB2312" w:asciiTheme="minorEastAsia" w:hAnsiTheme="minorEastAsia" w:eastAsiaTheme="minorEastAsia"/>
                <w:b/>
                <w:color w:val="000000" w:themeColor="text1"/>
                <w:kern w:val="2"/>
                <w:sz w:val="21"/>
                <w:szCs w:val="21"/>
                <w14:textFill>
                  <w14:solidFill>
                    <w14:schemeClr w14:val="tx1"/>
                  </w14:solidFill>
                </w14:textFill>
              </w:rPr>
            </w:pPr>
          </w:p>
        </w:tc>
      </w:tr>
    </w:tbl>
    <w:p>
      <w:pPr>
        <w:pStyle w:val="2"/>
        <w:sectPr>
          <w:footerReference r:id="rId11" w:type="default"/>
          <w:pgSz w:w="12240" w:h="15840"/>
          <w:pgMar w:top="1440" w:right="1800" w:bottom="1440" w:left="1800" w:header="720" w:footer="720" w:gutter="0"/>
          <w:cols w:space="720" w:num="1"/>
          <w:docGrid w:type="lines" w:linePitch="312" w:charSpace="0"/>
        </w:sectPr>
      </w:pPr>
    </w:p>
    <w:p>
      <w:pPr>
        <w:pStyle w:val="36"/>
        <w:ind w:firstLine="3213" w:firstLineChars="1000"/>
        <w:jc w:val="both"/>
        <w:rPr>
          <w:rFonts w:ascii="宋体" w:hAnsi="宋体"/>
          <w:b w:val="0"/>
          <w:bCs w:val="0"/>
          <w:color w:val="000000" w:themeColor="text1"/>
          <w:sz w:val="28"/>
          <w14:textFill>
            <w14:solidFill>
              <w14:schemeClr w14:val="tx1"/>
            </w14:solidFill>
          </w14:textFill>
        </w:rPr>
      </w:pPr>
      <w:bookmarkStart w:id="325" w:name="_Toc416771361"/>
      <w:bookmarkStart w:id="326" w:name="_Toc416770251"/>
      <w:bookmarkStart w:id="327" w:name="_Toc410738974"/>
      <w:bookmarkStart w:id="328" w:name="_Toc410736175"/>
      <w:bookmarkStart w:id="329" w:name="_Toc438561730"/>
      <w:bookmarkStart w:id="330" w:name="_Toc379872472"/>
      <w:r>
        <w:rPr>
          <w:rFonts w:hint="eastAsia"/>
          <w:color w:val="000000" w:themeColor="text1"/>
          <w14:textFill>
            <w14:solidFill>
              <w14:schemeClr w14:val="tx1"/>
            </w14:solidFill>
          </w14:textFill>
        </w:rPr>
        <w:t>第六章  响应文件格式</w:t>
      </w:r>
      <w:bookmarkEnd w:id="325"/>
      <w:bookmarkEnd w:id="326"/>
      <w:bookmarkEnd w:id="327"/>
      <w:bookmarkEnd w:id="328"/>
      <w:bookmarkEnd w:id="329"/>
      <w:bookmarkEnd w:id="330"/>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31" w:name="_Toc410736176"/>
      <w:bookmarkStart w:id="332" w:name="_Toc416771362"/>
      <w:bookmarkStart w:id="333" w:name="_Toc416770252"/>
      <w:bookmarkStart w:id="334" w:name="_Toc410738975"/>
      <w:bookmarkStart w:id="335" w:name="_Toc275865604"/>
      <w:r>
        <w:rPr>
          <w:rFonts w:hint="eastAsia"/>
          <w:b w:val="0"/>
          <w:color w:val="000000" w:themeColor="text1"/>
          <w14:textFill>
            <w14:solidFill>
              <w14:schemeClr w14:val="tx1"/>
            </w14:solidFill>
          </w14:textFill>
        </w:rPr>
        <w:t>包装封面参考</w:t>
      </w:r>
      <w:bookmarkEnd w:id="331"/>
      <w:bookmarkEnd w:id="332"/>
      <w:bookmarkEnd w:id="333"/>
      <w:bookmarkEnd w:id="334"/>
    </w:p>
    <w:tbl>
      <w:tblPr>
        <w:tblStyle w:val="38"/>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ind w:firstLine="482" w:firstLineChars="150"/>
              <w:rPr>
                <w:rFonts w:ascii="仿宋_GB2312" w:eastAsia="仿宋_GB2312"/>
                <w:b/>
                <w:color w:val="000000" w:themeColor="text1"/>
                <w:sz w:val="32"/>
                <w14:textFill>
                  <w14:solidFill>
                    <w14:schemeClr w14:val="tx1"/>
                  </w14:solidFill>
                </w14:textFill>
              </w:rPr>
            </w:pPr>
          </w:p>
          <w:p>
            <w:pPr>
              <w:pStyle w:val="17"/>
              <w:spacing w:line="360" w:lineRule="auto"/>
              <w:jc w:val="center"/>
              <w:rPr>
                <w:rFonts w:ascii="黑体" w:eastAsia="黑体"/>
                <w:b/>
                <w:color w:val="000000" w:themeColor="text1"/>
                <w:sz w:val="72"/>
                <w:szCs w:val="72"/>
                <w14:textFill>
                  <w14:solidFill>
                    <w14:schemeClr w14:val="tx1"/>
                  </w14:solidFill>
                </w14:textFill>
              </w:rPr>
            </w:pPr>
            <w:r>
              <w:rPr>
                <w:rFonts w:hint="eastAsia" w:ascii="黑体" w:eastAsia="黑体"/>
                <w:b/>
                <w:color w:val="000000" w:themeColor="text1"/>
                <w:sz w:val="72"/>
                <w:szCs w:val="72"/>
                <w14:textFill>
                  <w14:solidFill>
                    <w14:schemeClr w14:val="tx1"/>
                  </w14:solidFill>
                </w14:textFill>
              </w:rPr>
              <w:t>响 应 文 件</w:t>
            </w:r>
          </w:p>
          <w:p>
            <w:pPr>
              <w:pStyle w:val="17"/>
              <w:spacing w:line="360" w:lineRule="auto"/>
              <w:jc w:val="center"/>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报价信封</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正本</w:t>
            </w:r>
          </w:p>
          <w:p>
            <w:pPr>
              <w:pStyle w:val="17"/>
              <w:spacing w:line="360" w:lineRule="auto"/>
              <w:ind w:firstLine="3654" w:firstLineChars="700"/>
              <w:rPr>
                <w:rFonts w:ascii="黑体" w:eastAsia="黑体"/>
                <w:b/>
                <w:color w:val="000000" w:themeColor="text1"/>
                <w:sz w:val="32"/>
                <w14:textFill>
                  <w14:solidFill>
                    <w14:schemeClr w14:val="tx1"/>
                  </w14:solidFill>
                </w14:textFill>
              </w:rPr>
            </w:pPr>
            <w:r>
              <w:rPr>
                <w:rFonts w:hint="eastAsia" w:ascii="黑体" w:eastAsia="黑体"/>
                <w:b/>
                <w:color w:val="000000" w:themeColor="text1"/>
                <w:sz w:val="52"/>
                <w:szCs w:val="52"/>
                <w14:textFill>
                  <w14:solidFill>
                    <w14:schemeClr w14:val="tx1"/>
                  </w14:solidFill>
                </w14:textFill>
              </w:rPr>
              <w:t xml:space="preserve">口 </w:t>
            </w:r>
            <w:r>
              <w:rPr>
                <w:rFonts w:hint="eastAsia" w:ascii="黑体" w:eastAsia="黑体"/>
                <w:b/>
                <w:color w:val="000000" w:themeColor="text1"/>
                <w:sz w:val="32"/>
                <w14:textFill>
                  <w14:solidFill>
                    <w14:schemeClr w14:val="tx1"/>
                  </w14:solidFill>
                </w14:textFill>
              </w:rPr>
              <w:t>副本</w:t>
            </w: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360" w:lineRule="auto"/>
              <w:rPr>
                <w:rFonts w:ascii="仿宋_GB2312" w:eastAsia="仿宋_GB2312"/>
                <w:b/>
                <w:color w:val="000000" w:themeColor="text1"/>
                <w:sz w:val="32"/>
                <w14:textFill>
                  <w14:solidFill>
                    <w14:schemeClr w14:val="tx1"/>
                  </w14:solidFill>
                </w14:textFill>
              </w:rPr>
            </w:pP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项目编号：YC23XX00QY016</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项目名称：广东省云浮林场2023年高质量水源林造林（珍稀林木培育）项目</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响应供应商名称：</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响应供应商地址：</w:t>
            </w:r>
          </w:p>
          <w:p>
            <w:pPr>
              <w:pStyle w:val="17"/>
              <w:spacing w:line="400" w:lineRule="exact"/>
              <w:ind w:firstLine="1037" w:firstLineChars="36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p>
          <w:p>
            <w:pPr>
              <w:pStyle w:val="17"/>
              <w:spacing w:line="400" w:lineRule="exact"/>
              <w:ind w:firstLine="1037" w:firstLineChars="369"/>
              <w:rPr>
                <w:rFonts w:ascii="仿宋_GB2312" w:eastAsia="仿宋_GB2312"/>
                <w:b/>
                <w:color w:val="000000" w:themeColor="text1"/>
                <w:sz w:val="32"/>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 xml:space="preserve"> </w:t>
            </w:r>
            <w:r>
              <w:rPr>
                <w:rFonts w:ascii="仿宋_GB2312" w:eastAsia="仿宋_GB2312"/>
                <w:b/>
                <w:color w:val="000000" w:themeColor="text1"/>
                <w:sz w:val="28"/>
                <w:szCs w:val="28"/>
                <w14:textFill>
                  <w14:solidFill>
                    <w14:schemeClr w14:val="tx1"/>
                  </w14:solidFill>
                </w14:textFill>
              </w:rPr>
              <w:t>(</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年</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月</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日</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时</w:t>
            </w:r>
            <w:r>
              <w:rPr>
                <w:rFonts w:ascii="仿宋_GB2312" w:eastAsia="仿宋_GB2312"/>
                <w:b/>
                <w:color w:val="000000" w:themeColor="text1"/>
                <w:sz w:val="28"/>
                <w:szCs w:val="28"/>
                <w:u w:val="single"/>
                <w14:textFill>
                  <w14:solidFill>
                    <w14:schemeClr w14:val="tx1"/>
                  </w14:solidFill>
                </w14:textFill>
              </w:rPr>
              <w:t xml:space="preserve">    </w:t>
            </w:r>
            <w:r>
              <w:rPr>
                <w:rFonts w:hint="eastAsia" w:ascii="仿宋_GB2312" w:eastAsia="仿宋_GB2312"/>
                <w:b/>
                <w:color w:val="000000" w:themeColor="text1"/>
                <w:sz w:val="28"/>
                <w:szCs w:val="28"/>
                <w14:textFill>
                  <w14:solidFill>
                    <w14:schemeClr w14:val="tx1"/>
                  </w14:solidFill>
                </w14:textFill>
              </w:rPr>
              <w:t>分</w:t>
            </w:r>
            <w:r>
              <w:rPr>
                <w:rFonts w:ascii="仿宋_GB2312" w:eastAsia="仿宋_GB2312"/>
                <w:b/>
                <w:color w:val="000000" w:themeColor="text1"/>
                <w:sz w:val="28"/>
                <w:szCs w:val="28"/>
                <w14:textFill>
                  <w14:solidFill>
                    <w14:schemeClr w14:val="tx1"/>
                  </w14:solidFill>
                </w14:textFill>
              </w:rPr>
              <w:t>)</w:t>
            </w:r>
            <w:r>
              <w:rPr>
                <w:rFonts w:hint="eastAsia" w:ascii="仿宋_GB2312" w:eastAsia="仿宋_GB2312"/>
                <w:b/>
                <w:color w:val="000000" w:themeColor="text1"/>
                <w:sz w:val="28"/>
                <w:szCs w:val="28"/>
                <w14:textFill>
                  <w14:solidFill>
                    <w14:schemeClr w14:val="tx1"/>
                  </w14:solidFill>
                </w14:textFill>
              </w:rPr>
              <w:t>之前不得启封</w:t>
            </w:r>
          </w:p>
        </w:tc>
      </w:tr>
    </w:tbl>
    <w:p>
      <w:pPr>
        <w:pStyle w:val="4"/>
        <w:adjustRightInd w:val="0"/>
        <w:snapToGrid w:val="0"/>
        <w:spacing w:beforeLines="50" w:afterLines="50" w:line="360" w:lineRule="auto"/>
        <w:jc w:val="center"/>
        <w:rPr>
          <w:rFonts w:ascii="黑体" w:hAnsi="宋体"/>
          <w:b w:val="0"/>
          <w:color w:val="000000" w:themeColor="text1"/>
          <w:sz w:val="18"/>
          <w:szCs w:val="18"/>
          <w14:textFill>
            <w14:solidFill>
              <w14:schemeClr w14:val="tx1"/>
            </w14:solidFill>
          </w14:textFill>
        </w:rPr>
      </w:pPr>
      <w:bookmarkStart w:id="336" w:name="_Toc416770253"/>
      <w:bookmarkStart w:id="337" w:name="_Toc416771363"/>
      <w:bookmarkStart w:id="338" w:name="_Toc410738976"/>
      <w:bookmarkStart w:id="339" w:name="_Toc410736177"/>
      <w:r>
        <w:rPr>
          <w:rFonts w:hint="eastAsia"/>
          <w:b w:val="0"/>
          <w:color w:val="000000" w:themeColor="text1"/>
          <w14:textFill>
            <w14:solidFill>
              <w14:schemeClr w14:val="tx1"/>
            </w14:solidFill>
          </w14:textFill>
        </w:rPr>
        <w:t>响应文件目录表</w:t>
      </w:r>
      <w:bookmarkEnd w:id="335"/>
      <w:bookmarkEnd w:id="336"/>
      <w:bookmarkEnd w:id="337"/>
      <w:bookmarkEnd w:id="338"/>
      <w:bookmarkEnd w:id="339"/>
    </w:p>
    <w:p>
      <w:pP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广东省云浮林场2023年高质量水源林造林（珍稀林木培育）项目</w:t>
      </w:r>
    </w:p>
    <w:p>
      <w:pPr>
        <w:rPr>
          <w:rFonts w:ascii="宋体" w:hAnsi="宋体"/>
          <w:b/>
          <w:bCs/>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项目编号：YC23XX00QY016</w:t>
      </w:r>
    </w:p>
    <w:tbl>
      <w:tblPr>
        <w:tblStyle w:val="38"/>
        <w:tblW w:w="10096" w:type="dxa"/>
        <w:tblInd w:w="-4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99"/>
        <w:gridCol w:w="612"/>
        <w:gridCol w:w="4579"/>
        <w:gridCol w:w="634"/>
        <w:gridCol w:w="601"/>
        <w:gridCol w:w="735"/>
        <w:gridCol w:w="7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6" w:hRule="atLeast"/>
        </w:trPr>
        <w:tc>
          <w:tcPr>
            <w:tcW w:w="2199"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文件类型</w:t>
            </w:r>
          </w:p>
        </w:tc>
        <w:tc>
          <w:tcPr>
            <w:tcW w:w="612" w:type="dxa"/>
            <w:vMerge w:val="restart"/>
            <w:tcBorders>
              <w:top w:val="single" w:color="auto" w:sz="12" w:space="0"/>
              <w:bottom w:val="single" w:color="auto" w:sz="6" w:space="0"/>
            </w:tcBorders>
            <w:shd w:val="clear" w:color="auto" w:fill="FFFFFF"/>
            <w:vAlign w:val="center"/>
          </w:tcPr>
          <w:p>
            <w:pPr>
              <w:ind w:left="-84" w:leftChars="-42" w:right="-78" w:rightChars="-39"/>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4579"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文    件    名    称</w:t>
            </w:r>
          </w:p>
        </w:tc>
        <w:tc>
          <w:tcPr>
            <w:tcW w:w="1235" w:type="dxa"/>
            <w:gridSpan w:val="2"/>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提交情况</w:t>
            </w:r>
          </w:p>
        </w:tc>
        <w:tc>
          <w:tcPr>
            <w:tcW w:w="735"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页码范围</w:t>
            </w:r>
          </w:p>
        </w:tc>
        <w:tc>
          <w:tcPr>
            <w:tcW w:w="736" w:type="dxa"/>
            <w:vMerge w:val="restart"/>
            <w:tcBorders>
              <w:top w:val="single" w:color="auto" w:sz="12"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1" w:hRule="atLeast"/>
        </w:trPr>
        <w:tc>
          <w:tcPr>
            <w:tcW w:w="2199"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612"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4579" w:type="dxa"/>
            <w:vMerge w:val="continue"/>
            <w:tcBorders>
              <w:top w:val="single" w:color="auto" w:sz="6" w:space="0"/>
              <w:bottom w:val="single" w:color="auto" w:sz="6" w:space="0"/>
            </w:tcBorders>
            <w:shd w:val="clear" w:color="auto" w:fill="FFFFFF"/>
            <w:vAlign w:val="center"/>
          </w:tcPr>
          <w:p>
            <w:pPr>
              <w:rPr>
                <w:rFonts w:ascii="宋体" w:hAnsi="宋体"/>
                <w:color w:val="000000" w:themeColor="text1"/>
                <w:sz w:val="21"/>
                <w:szCs w:val="21"/>
                <w14:textFill>
                  <w14:solidFill>
                    <w14:schemeClr w14:val="tx1"/>
                  </w14:solidFill>
                </w14:textFill>
              </w:rPr>
            </w:pPr>
          </w:p>
        </w:tc>
        <w:tc>
          <w:tcPr>
            <w:tcW w:w="634"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有</w:t>
            </w:r>
          </w:p>
        </w:tc>
        <w:tc>
          <w:tcPr>
            <w:tcW w:w="601" w:type="dxa"/>
            <w:tcBorders>
              <w:top w:val="single" w:color="auto" w:sz="6" w:space="0"/>
              <w:bottom w:val="single" w:color="auto" w:sz="6" w:space="0"/>
            </w:tcBorders>
            <w:shd w:val="clear" w:color="auto" w:fill="FFFFFF"/>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无</w:t>
            </w:r>
          </w:p>
        </w:tc>
        <w:tc>
          <w:tcPr>
            <w:tcW w:w="735"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vMerge w:val="continue"/>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0" w:hRule="atLeast"/>
        </w:trPr>
        <w:tc>
          <w:tcPr>
            <w:tcW w:w="2199" w:type="dxa"/>
            <w:vMerge w:val="restart"/>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初审文件（加盖响应供应商公章）</w:t>
            </w:r>
          </w:p>
        </w:tc>
        <w:tc>
          <w:tcPr>
            <w:tcW w:w="612" w:type="dxa"/>
            <w:tcBorders>
              <w:top w:val="single" w:color="auto" w:sz="6" w:space="0"/>
            </w:tcBorders>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tcBorders>
              <w:top w:val="single" w:color="auto" w:sz="6" w:space="0"/>
            </w:tcBorders>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磋商函</w:t>
            </w:r>
          </w:p>
        </w:tc>
        <w:tc>
          <w:tcPr>
            <w:tcW w:w="634"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601"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响应供应商资格声明函</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0"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Ansi="宋体"/>
                <w:color w:val="000000" w:themeColor="text1"/>
                <w:kern w:val="0"/>
                <w14:textFill>
                  <w14:solidFill>
                    <w14:schemeClr w14:val="tx1"/>
                  </w14:solidFill>
                </w14:textFill>
              </w:rPr>
            </w:pPr>
            <w:r>
              <w:rPr>
                <w:rFonts w:hint="eastAsia"/>
                <w:bCs/>
                <w:color w:val="000000" w:themeColor="text1"/>
                <w14:textFill>
                  <w14:solidFill>
                    <w14:schemeClr w14:val="tx1"/>
                  </w14:solidFill>
                </w14:textFill>
              </w:rPr>
              <w:t>法人或者其他组织的营业执照等证明文件</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投标供应商</w:t>
            </w:r>
            <w:r>
              <w:rPr>
                <w:bCs/>
                <w:color w:val="000000" w:themeColor="text1"/>
                <w14:textFill>
                  <w14:solidFill>
                    <w14:schemeClr w14:val="tx1"/>
                  </w14:solidFill>
                </w14:textFill>
              </w:rPr>
              <w:t>需</w:t>
            </w:r>
            <w:r>
              <w:rPr>
                <w:rFonts w:hint="eastAsia"/>
                <w:bCs/>
                <w:color w:val="000000" w:themeColor="text1"/>
                <w14:textFill>
                  <w14:solidFill>
                    <w14:schemeClr w14:val="tx1"/>
                  </w14:solidFill>
                </w14:textFill>
              </w:rPr>
              <w:t>具备造林绿化施工单位丙级（含丙级）以上资质证书</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6"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bCs/>
                <w:color w:val="000000" w:themeColor="text1"/>
                <w14:textFill>
                  <w14:solidFill>
                    <w14:schemeClr w14:val="tx1"/>
                  </w14:solidFill>
                </w14:textFill>
              </w:rPr>
            </w:pPr>
            <w:r>
              <w:rPr>
                <w:rFonts w:hint="eastAsia" w:hAnsi="宋体"/>
                <w:bCs/>
              </w:rPr>
              <w:t>提供具有履行合同所必需的设备和专业技术能力的书面承诺</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snapToGrid w:val="0"/>
              <w:rPr>
                <w:rFonts w:ascii="宋体" w:hAnsi="宋体" w:cs="Courier New"/>
                <w:color w:val="000000" w:themeColor="text1"/>
                <w:sz w:val="21"/>
                <w:szCs w:val="21"/>
                <w14:textFill>
                  <w14:solidFill>
                    <w14:schemeClr w14:val="tx1"/>
                  </w14:solidFill>
                </w14:textFill>
              </w:rPr>
            </w:pPr>
            <w:r>
              <w:rPr>
                <w:rFonts w:hint="eastAsia" w:ascii="宋体" w:hAnsi="宋体"/>
                <w:bCs/>
                <w:sz w:val="21"/>
                <w:szCs w:val="21"/>
              </w:rPr>
              <w:t>提供参加政府采购活动前3年内在经营活动中没有重大违法记录的书面声明</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3"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snapToGrid w:val="0"/>
              <w:rPr>
                <w:rFonts w:hAnsi="宋体" w:cs="Courier New"/>
                <w:color w:val="000000" w:themeColor="text1"/>
                <w:sz w:val="21"/>
                <w:szCs w:val="21"/>
                <w14:textFill>
                  <w14:solidFill>
                    <w14:schemeClr w14:val="tx1"/>
                  </w14:solidFill>
                </w14:textFill>
              </w:rPr>
            </w:pPr>
            <w:r>
              <w:rPr>
                <w:rFonts w:hint="eastAsia" w:ascii="宋体" w:hAnsi="宋体"/>
                <w:bCs/>
                <w:sz w:val="21"/>
                <w:szCs w:val="21"/>
              </w:rPr>
              <w:t>为采购项目提供整体设计、规范编制或者项目管理、监理、检测等服务的供应商，不得再参加该采购项目的其他采购活动（提供《承诺函》）</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snapToGrid w:val="0"/>
              <w:rPr>
                <w:rFonts w:hAnsi="宋体" w:cs="宋体"/>
                <w:bCs/>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法定代表人授权委托书</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0"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8"/>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snapToGrid w:val="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法定代表人证明书</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9" w:hRule="atLeast"/>
        </w:trPr>
        <w:tc>
          <w:tcPr>
            <w:tcW w:w="2199" w:type="dxa"/>
            <w:vMerge w:val="restart"/>
            <w:vAlign w:val="center"/>
          </w:tcPr>
          <w:p>
            <w:pPr>
              <w:ind w:left="113" w:right="113"/>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响应供应商应提交的技术文件（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12" w:type="dxa"/>
            <w:vAlign w:val="center"/>
          </w:tcPr>
          <w:p>
            <w:pPr>
              <w:numPr>
                <w:ilvl w:val="0"/>
                <w:numId w:val="19"/>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报价表（首次报价）</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2199" w:type="dxa"/>
            <w:vMerge w:val="continue"/>
            <w:vAlign w:val="center"/>
          </w:tcPr>
          <w:p>
            <w:pPr>
              <w:ind w:left="113" w:right="113"/>
              <w:jc w:val="center"/>
              <w:rPr>
                <w:rFonts w:ascii="宋体" w:hAnsi="宋体"/>
                <w:b/>
                <w:color w:val="000000" w:themeColor="text1"/>
                <w:sz w:val="21"/>
                <w:szCs w:val="21"/>
                <w14:textFill>
                  <w14:solidFill>
                    <w14:schemeClr w14:val="tx1"/>
                  </w14:solidFill>
                </w14:textFill>
              </w:rPr>
            </w:pPr>
          </w:p>
        </w:tc>
        <w:tc>
          <w:tcPr>
            <w:tcW w:w="612" w:type="dxa"/>
            <w:vAlign w:val="center"/>
          </w:tcPr>
          <w:p>
            <w:pPr>
              <w:numPr>
                <w:ilvl w:val="0"/>
                <w:numId w:val="19"/>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rPr>
                <w:rFonts w:hint="eastAsia"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lang w:val="en-US" w:eastAsia="zh-CN"/>
                <w14:textFill>
                  <w14:solidFill>
                    <w14:schemeClr w14:val="tx1"/>
                  </w14:solidFill>
                </w14:textFill>
              </w:rPr>
              <w:t>分项报价</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2199" w:type="dxa"/>
            <w:vMerge w:val="continue"/>
            <w:vAlign w:val="center"/>
          </w:tcPr>
          <w:p>
            <w:pPr>
              <w:ind w:left="113" w:right="113"/>
              <w:jc w:val="center"/>
              <w:rPr>
                <w:rFonts w:ascii="宋体" w:hAnsi="宋体"/>
                <w:b/>
                <w:color w:val="000000" w:themeColor="text1"/>
                <w:sz w:val="21"/>
                <w:szCs w:val="21"/>
                <w14:textFill>
                  <w14:solidFill>
                    <w14:schemeClr w14:val="tx1"/>
                  </w14:solidFill>
                </w14:textFill>
              </w:rPr>
            </w:pPr>
          </w:p>
        </w:tc>
        <w:tc>
          <w:tcPr>
            <w:tcW w:w="612" w:type="dxa"/>
            <w:vAlign w:val="center"/>
          </w:tcPr>
          <w:p>
            <w:pPr>
              <w:numPr>
                <w:ilvl w:val="0"/>
                <w:numId w:val="19"/>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rPr>
                <w:rFonts w:ascii="宋体" w:hAnsi="宋体"/>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政策适用性说明及其附件（如有）</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1"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9"/>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技术方案</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 w:hRule="atLeast"/>
        </w:trPr>
        <w:tc>
          <w:tcPr>
            <w:tcW w:w="2199" w:type="dxa"/>
            <w:vMerge w:val="continue"/>
            <w:vAlign w:val="center"/>
          </w:tcPr>
          <w:p>
            <w:pPr>
              <w:ind w:left="113" w:right="113"/>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19"/>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响应供应商认为需要提供的其它说明和资料</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 w:hRule="atLeast"/>
        </w:trPr>
        <w:tc>
          <w:tcPr>
            <w:tcW w:w="2199" w:type="dxa"/>
            <w:vMerge w:val="restart"/>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响应供应商应提交的商务文件（</w:t>
            </w:r>
            <w:r>
              <w:rPr>
                <w:rFonts w:hint="eastAsia" w:ascii="宋体" w:hAnsi="宋体"/>
                <w:b/>
                <w:bCs/>
                <w:color w:val="000000" w:themeColor="text1"/>
                <w:sz w:val="21"/>
                <w:szCs w:val="21"/>
                <w14:textFill>
                  <w14:solidFill>
                    <w14:schemeClr w14:val="tx1"/>
                  </w14:solidFill>
                </w14:textFill>
              </w:rPr>
              <w:t>加盖响应供应商公章</w:t>
            </w:r>
            <w:r>
              <w:rPr>
                <w:rFonts w:hint="eastAsia" w:ascii="宋体" w:hAnsi="宋体"/>
                <w:b/>
                <w:color w:val="000000" w:themeColor="text1"/>
                <w:sz w:val="21"/>
                <w:szCs w:val="21"/>
                <w14:textFill>
                  <w14:solidFill>
                    <w14:schemeClr w14:val="tx1"/>
                  </w14:solidFill>
                </w14:textFill>
              </w:rPr>
              <w:t>）</w:t>
            </w: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响应供应商基本情况表</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2022年1月1日至今项目情况一览表</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int="eastAsia" w:hAnsi="宋体"/>
                <w:color w:val="000000" w:themeColor="text1"/>
                <w:kern w:val="0"/>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生物防治丙级或以上资质</w:t>
            </w:r>
            <w:r>
              <w:rPr>
                <w:rFonts w:hint="eastAsia" w:ascii="宋体" w:hAnsi="宋体"/>
                <w:color w:val="000000" w:themeColor="text1"/>
                <w:sz w:val="21"/>
                <w:szCs w:val="21"/>
                <w:lang w:val="en-US" w:eastAsia="zh-CN"/>
                <w14:textFill>
                  <w14:solidFill>
                    <w14:schemeClr w14:val="tx1"/>
                  </w14:solidFill>
                </w14:textFill>
              </w:rPr>
              <w:t>证书</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林业调查规划设计丙级或以上资质证书</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项目负责人及服务团队成员一览表</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6"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pStyle w:val="21"/>
              <w:rPr>
                <w:rFonts w:hAnsi="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用户需求响应一览表</w:t>
            </w:r>
          </w:p>
        </w:tc>
        <w:tc>
          <w:tcPr>
            <w:tcW w:w="634" w:type="dxa"/>
            <w:vAlign w:val="center"/>
          </w:tcPr>
          <w:p>
            <w:pPr>
              <w:jc w:val="center"/>
              <w:rPr>
                <w:rFonts w:ascii="宋体" w:hAnsi="宋体"/>
                <w:color w:val="000000" w:themeColor="text1"/>
                <w:sz w:val="21"/>
                <w:szCs w:val="21"/>
                <w14:textFill>
                  <w14:solidFill>
                    <w14:schemeClr w14:val="tx1"/>
                  </w14:solidFill>
                </w14:textFill>
              </w:rPr>
            </w:pPr>
          </w:p>
        </w:tc>
        <w:tc>
          <w:tcPr>
            <w:tcW w:w="601" w:type="dxa"/>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tcBorders>
              <w:right w:val="single" w:color="auto" w:sz="6" w:space="0"/>
            </w:tcBorders>
            <w:vAlign w:val="center"/>
          </w:tcPr>
          <w:p>
            <w:pPr>
              <w:pStyle w:val="21"/>
              <w:rPr>
                <w:rFonts w:hint="eastAsia" w:hAnsi="宋体"/>
                <w:color w:val="000000" w:themeColor="text1"/>
                <w:kern w:val="0"/>
                <w14:textFill>
                  <w14:solidFill>
                    <w14:schemeClr w14:val="tx1"/>
                  </w14:solidFill>
                </w14:textFill>
              </w:rPr>
            </w:pPr>
            <w:r>
              <w:rPr>
                <w:rFonts w:hint="eastAsia" w:hAnsi="宋体"/>
                <w:color w:val="000000" w:themeColor="text1"/>
                <w:lang w:val="en-US" w:eastAsia="zh-CN"/>
                <w14:textFill>
                  <w14:solidFill>
                    <w14:schemeClr w14:val="tx1"/>
                  </w14:solidFill>
                </w14:textFill>
              </w:rPr>
              <w:t>履约承诺函（</w:t>
            </w:r>
            <w:r>
              <w:rPr>
                <w:rFonts w:hint="eastAsia" w:ascii="宋体" w:hAnsi="宋体"/>
                <w:color w:val="000000" w:themeColor="text1"/>
                <w:sz w:val="21"/>
                <w:szCs w:val="21"/>
                <w14:textFill>
                  <w14:solidFill>
                    <w14:schemeClr w14:val="tx1"/>
                  </w14:solidFill>
                </w14:textFill>
              </w:rPr>
              <w:t>远程技术咨询</w:t>
            </w:r>
            <w:r>
              <w:rPr>
                <w:rFonts w:hint="eastAsia" w:hAnsi="宋体"/>
                <w:color w:val="000000" w:themeColor="text1"/>
                <w:lang w:val="en-US" w:eastAsia="zh-CN"/>
                <w14:textFill>
                  <w14:solidFill>
                    <w14:schemeClr w14:val="tx1"/>
                  </w14:solidFill>
                </w14:textFill>
              </w:rPr>
              <w:t>）</w:t>
            </w:r>
          </w:p>
        </w:tc>
        <w:tc>
          <w:tcPr>
            <w:tcW w:w="634"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601"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tcBorders>
              <w:right w:val="single" w:color="auto" w:sz="6" w:space="0"/>
            </w:tcBorders>
            <w:vAlign w:val="center"/>
          </w:tcPr>
          <w:p>
            <w:pPr>
              <w:pStyle w:val="21"/>
              <w:rPr>
                <w:rFonts w:hAnsi="宋体"/>
                <w:color w:val="000000" w:themeColor="text1"/>
                <w14:textFill>
                  <w14:solidFill>
                    <w14:schemeClr w14:val="tx1"/>
                  </w14:solidFill>
                </w14:textFill>
              </w:rPr>
            </w:pPr>
            <w:r>
              <w:rPr>
                <w:rFonts w:hint="eastAsia" w:hAnsi="宋体"/>
                <w:color w:val="000000" w:themeColor="text1"/>
                <w:kern w:val="0"/>
                <w14:textFill>
                  <w14:solidFill>
                    <w14:schemeClr w14:val="tx1"/>
                  </w14:solidFill>
                </w14:textFill>
              </w:rPr>
              <w:t>招标代理服务费承诺书</w:t>
            </w:r>
          </w:p>
        </w:tc>
        <w:tc>
          <w:tcPr>
            <w:tcW w:w="634" w:type="dxa"/>
            <w:tcBorders>
              <w:left w:val="single" w:color="auto" w:sz="6"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601"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left w:val="single" w:color="auto" w:sz="4" w:space="0"/>
              <w:bottom w:val="single" w:color="auto" w:sz="4" w:space="0"/>
              <w:right w:val="single" w:color="auto" w:sz="4"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left w:val="single" w:color="auto" w:sz="4" w:space="0"/>
              <w:bottom w:val="single" w:color="auto" w:sz="4" w:space="0"/>
              <w:right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9" w:hRule="atLeast"/>
        </w:trPr>
        <w:tc>
          <w:tcPr>
            <w:tcW w:w="2199" w:type="dxa"/>
            <w:vMerge w:val="continue"/>
            <w:vAlign w:val="center"/>
          </w:tcPr>
          <w:p>
            <w:pPr>
              <w:jc w:val="center"/>
              <w:rPr>
                <w:rFonts w:ascii="宋体" w:hAnsi="宋体"/>
                <w:color w:val="000000" w:themeColor="text1"/>
                <w:sz w:val="21"/>
                <w:szCs w:val="21"/>
                <w14:textFill>
                  <w14:solidFill>
                    <w14:schemeClr w14:val="tx1"/>
                  </w14:solidFill>
                </w14:textFill>
              </w:rPr>
            </w:pPr>
          </w:p>
        </w:tc>
        <w:tc>
          <w:tcPr>
            <w:tcW w:w="612" w:type="dxa"/>
            <w:vAlign w:val="center"/>
          </w:tcPr>
          <w:p>
            <w:pPr>
              <w:numPr>
                <w:ilvl w:val="0"/>
                <w:numId w:val="20"/>
              </w:numPr>
              <w:autoSpaceDE/>
              <w:autoSpaceDN/>
              <w:adjustRightInd/>
              <w:jc w:val="center"/>
              <w:rPr>
                <w:rFonts w:ascii="宋体" w:hAnsi="宋体"/>
                <w:color w:val="000000" w:themeColor="text1"/>
                <w:sz w:val="21"/>
                <w:szCs w:val="21"/>
                <w14:textFill>
                  <w14:solidFill>
                    <w14:schemeClr w14:val="tx1"/>
                  </w14:solidFill>
                </w14:textFill>
              </w:rPr>
            </w:pPr>
          </w:p>
        </w:tc>
        <w:tc>
          <w:tcPr>
            <w:tcW w:w="4579" w:type="dxa"/>
            <w:vAlign w:val="center"/>
          </w:tcPr>
          <w:p>
            <w:pP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响应供应商认为需要提供的其他商务资料</w:t>
            </w:r>
          </w:p>
        </w:tc>
        <w:tc>
          <w:tcPr>
            <w:tcW w:w="634"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601" w:type="dxa"/>
            <w:tcBorders>
              <w:top w:val="single" w:color="auto" w:sz="6" w:space="0"/>
              <w:bottom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735"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c>
          <w:tcPr>
            <w:tcW w:w="736" w:type="dxa"/>
            <w:tcBorders>
              <w:top w:val="single" w:color="auto" w:sz="6"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p>
        </w:tc>
      </w:tr>
    </w:tbl>
    <w:p>
      <w:pPr>
        <w:spacing w:line="440" w:lineRule="exact"/>
        <w:rPr>
          <w:rFonts w:ascii="黑体" w:eastAsia="黑体"/>
          <w:bCs/>
          <w:color w:val="000000" w:themeColor="text1"/>
          <w:sz w:val="28"/>
          <w14:textFill>
            <w14:solidFill>
              <w14:schemeClr w14:val="tx1"/>
            </w14:solidFill>
          </w14:textFill>
        </w:rPr>
        <w:sectPr>
          <w:footerReference r:id="rId12" w:type="default"/>
          <w:type w:val="continuous"/>
          <w:pgSz w:w="11907" w:h="16839"/>
          <w:pgMar w:top="1134" w:right="1134" w:bottom="1134" w:left="1134" w:header="680" w:footer="601" w:gutter="0"/>
          <w:cols w:space="425" w:num="1"/>
          <w:docGrid w:type="lines" w:linePitch="312" w:charSpace="0"/>
        </w:sectPr>
      </w:pPr>
    </w:p>
    <w:p>
      <w:pPr>
        <w:numPr>
          <w:ilvl w:val="0"/>
          <w:numId w:val="21"/>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40" w:name="_Toc275865605"/>
      <w:bookmarkStart w:id="341" w:name="_Toc410736178"/>
      <w:bookmarkStart w:id="342" w:name="_Toc416771364"/>
      <w:bookmarkStart w:id="343" w:name="_Toc410738977"/>
      <w:bookmarkStart w:id="344" w:name="_Toc416770254"/>
      <w:r>
        <w:rPr>
          <w:rFonts w:hint="eastAsia"/>
          <w:b w:val="0"/>
          <w:color w:val="000000" w:themeColor="text1"/>
          <w14:textFill>
            <w14:solidFill>
              <w14:schemeClr w14:val="tx1"/>
            </w14:solidFill>
          </w14:textFill>
        </w:rPr>
        <w:t xml:space="preserve">磋 商 </w:t>
      </w:r>
      <w:bookmarkEnd w:id="340"/>
      <w:r>
        <w:rPr>
          <w:rFonts w:hint="eastAsia"/>
          <w:b w:val="0"/>
          <w:color w:val="000000" w:themeColor="text1"/>
          <w14:textFill>
            <w14:solidFill>
              <w14:schemeClr w14:val="tx1"/>
            </w14:solidFill>
          </w14:textFill>
        </w:rPr>
        <w:t>函</w:t>
      </w:r>
      <w:bookmarkEnd w:id="341"/>
      <w:bookmarkEnd w:id="342"/>
      <w:bookmarkEnd w:id="343"/>
      <w:bookmarkEnd w:id="344"/>
    </w:p>
    <w:p>
      <w:pPr>
        <w:snapToGrid w:val="0"/>
        <w:spacing w:line="400" w:lineRule="exact"/>
        <w:ind w:left="100" w:leftChars="50" w:firstLine="2"/>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致：云浮市永诚招标代理有限公司</w:t>
      </w:r>
    </w:p>
    <w:p>
      <w:pPr>
        <w:spacing w:line="360" w:lineRule="auto"/>
        <w:ind w:left="100" w:leftChars="5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我方确认收到贵方</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kern w:val="28"/>
          <w:sz w:val="21"/>
          <w:szCs w:val="21"/>
          <w14:textFill>
            <w14:solidFill>
              <w14:schemeClr w14:val="tx1"/>
            </w14:solidFill>
          </w14:textFill>
        </w:rPr>
        <w:t>采购</w:t>
      </w:r>
      <w:r>
        <w:rPr>
          <w:rFonts w:hint="eastAsia" w:ascii="宋体" w:hAnsi="宋体"/>
          <w:color w:val="000000" w:themeColor="text1"/>
          <w:sz w:val="21"/>
          <w:szCs w:val="21"/>
          <w14:textFill>
            <w14:solidFill>
              <w14:schemeClr w14:val="tx1"/>
            </w14:solidFill>
          </w14:textFill>
        </w:rPr>
        <w:t>货物及相关服务的竞争性磋商文件（项目编号：YC23XX00QY016），</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(响应供应商名称、地址)</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作为响应供应商已正式授权</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(响应供应商授权代表全名或法定代表人姓名、职务)</w:t>
      </w:r>
      <w:r>
        <w:rPr>
          <w:rFonts w:hint="eastAsia" w:ascii="宋体" w:hAnsi="宋体"/>
          <w:color w:val="000000" w:themeColor="text1"/>
          <w:kern w:val="28"/>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为我方签名代表，代表我方提交响应文件进行磋商。</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签名代表在此声明并同意：</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我们愿意遵守政府采购代理机构发布竞争性磋商文件的各项规定，自愿参加磋商</w:t>
      </w:r>
      <w:r>
        <w:rPr>
          <w:rFonts w:ascii="宋体" w:hAnsi="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 xml:space="preserve"> 并已清楚竞争性磋商文件的要求及有关文件规定，并严格按照竞争性磋商文件的规定履行全部责任和义务。</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我们同意本磋商自磋商截止之日起</w:t>
      </w:r>
      <w:r>
        <w:rPr>
          <w:rFonts w:hint="eastAsia" w:ascii="宋体" w:hAnsi="宋体"/>
          <w:b/>
          <w:color w:val="000000" w:themeColor="text1"/>
          <w:sz w:val="21"/>
          <w:szCs w:val="21"/>
          <w:u w:val="single"/>
          <w14:textFill>
            <w14:solidFill>
              <w14:schemeClr w14:val="tx1"/>
            </w14:solidFill>
          </w14:textFill>
        </w:rPr>
        <w:t>90</w:t>
      </w:r>
      <w:r>
        <w:rPr>
          <w:rFonts w:hint="eastAsia" w:ascii="宋体" w:hAnsi="宋体"/>
          <w:b/>
          <w:color w:val="000000" w:themeColor="text1"/>
          <w:sz w:val="21"/>
          <w:szCs w:val="21"/>
          <w14:textFill>
            <w14:solidFill>
              <w14:schemeClr w14:val="tx1"/>
            </w14:solidFill>
          </w14:textFill>
        </w:rPr>
        <w:t>天内有效。如果我们的磋商被接受，则直至合同生效时止，本磋商始终有效。本磋商始终有效并不撤回已递交的响应文件。</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我们已经详细地阅读并完全明白了全部竞争性磋商文件及附件，包括澄清（如有）及参考文件，我们完全理解本竞争性磋商文件的要求，</w:t>
      </w:r>
      <w:r>
        <w:rPr>
          <w:rFonts w:hint="eastAsia" w:ascii="宋体"/>
          <w:b/>
          <w:color w:val="000000" w:themeColor="text1"/>
          <w:sz w:val="21"/>
          <w:szCs w:val="21"/>
          <w14:textFill>
            <w14:solidFill>
              <w14:schemeClr w14:val="tx1"/>
            </w14:solidFill>
          </w14:textFill>
        </w:rPr>
        <w:t>我们同意放弃对竞争性磋商文件提出不明或误解的一切权力</w:t>
      </w:r>
      <w:r>
        <w:rPr>
          <w:rFonts w:hint="eastAsia" w:ascii="宋体" w:hAnsi="宋体"/>
          <w:b/>
          <w:color w:val="000000" w:themeColor="text1"/>
          <w:sz w:val="21"/>
          <w:szCs w:val="21"/>
          <w14:textFill>
            <w14:solidFill>
              <w14:schemeClr w14:val="tx1"/>
            </w14:solidFill>
          </w14:textFill>
        </w:rPr>
        <w:t>。</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我们同意提供招标采购单位与评标委员会要求的有关磋商的一切数据或资料。</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我们理解招标采购单位与磋商小组并无义务必须接受最低报价的磋商或其它任何磋商，完全理解政府采购代理机构拒绝迟到的任何磋商和最低磋商报价不是被授予成交的唯一条件。</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如果我们未对竞争性磋商文件全部要求作出实质性响应，则完全同意并接受按无效磋商处理。 </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2"/>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如果我们提供的声明或承诺不真实，则完全同意认定为我司提供虚假材料，并同意作相应处理。</w:t>
      </w:r>
    </w:p>
    <w:p>
      <w:pPr>
        <w:numPr>
          <w:ilvl w:val="0"/>
          <w:numId w:val="22"/>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我们是依法注册的法人，在法律、财务及运作上完全独立于本项目采购人、用户单位（如有）和政府采购代理机构。</w:t>
      </w:r>
    </w:p>
    <w:p>
      <w:pPr>
        <w:numPr>
          <w:ilvl w:val="0"/>
          <w:numId w:val="22"/>
        </w:numPr>
        <w:autoSpaceDE/>
        <w:autoSpaceDN/>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所有有关本次磋商的函电请寄：</w:t>
      </w:r>
      <w:r>
        <w:rPr>
          <w:rFonts w:hint="eastAsia" w:ascii="宋体" w:hAnsi="宋体"/>
          <w:b/>
          <w:color w:val="000000" w:themeColor="text1"/>
          <w:sz w:val="21"/>
          <w:szCs w:val="21"/>
          <w:u w:val="single"/>
          <w14:textFill>
            <w14:solidFill>
              <w14:schemeClr w14:val="tx1"/>
            </w14:solidFill>
          </w14:textFill>
        </w:rPr>
        <w:t xml:space="preserve">  （响应供应商地址）   </w:t>
      </w:r>
      <w:r>
        <w:rPr>
          <w:rFonts w:hint="eastAsia" w:ascii="宋体" w:hAnsi="宋体"/>
          <w:b/>
          <w:color w:val="000000" w:themeColor="text1"/>
          <w:sz w:val="21"/>
          <w:szCs w:val="21"/>
          <w14:textFill>
            <w14:solidFill>
              <w14:schemeClr w14:val="tx1"/>
            </w14:solidFill>
          </w14:textFill>
        </w:rPr>
        <w:t xml:space="preserve">  </w:t>
      </w:r>
    </w:p>
    <w:p>
      <w:pPr>
        <w:snapToGrid w:val="0"/>
        <w:spacing w:line="360" w:lineRule="auto"/>
        <w:ind w:left="420" w:firstLine="310"/>
        <w:rPr>
          <w:rFonts w:ascii="宋体" w:hAnsi="宋体"/>
          <w:b/>
          <w:color w:val="000000" w:themeColor="text1"/>
          <w:sz w:val="21"/>
          <w:szCs w:val="21"/>
          <w:u w:val="single"/>
          <w14:textFill>
            <w14:solidFill>
              <w14:schemeClr w14:val="tx1"/>
            </w14:solidFill>
          </w14:textFill>
        </w:rPr>
      </w:pPr>
      <w:r>
        <w:rPr>
          <w:rFonts w:hint="eastAsia" w:ascii="宋体" w:hAnsi="宋体"/>
          <w:b/>
          <w:color w:val="000000" w:themeColor="text1"/>
          <w:sz w:val="21"/>
          <w:szCs w:val="21"/>
          <w:u w:val="single"/>
          <w14:textFill>
            <w14:solidFill>
              <w14:schemeClr w14:val="tx1"/>
            </w14:solidFill>
          </w14:textFill>
        </w:rPr>
        <w:t xml:space="preserve">备注：本磋商函内容不得擅自删改。 </w:t>
      </w:r>
    </w:p>
    <w:p>
      <w:pPr>
        <w:snapToGrid w:val="0"/>
        <w:spacing w:line="400" w:lineRule="exact"/>
        <w:ind w:left="480"/>
        <w:rPr>
          <w:rFonts w:ascii="宋体"/>
          <w:color w:val="000000" w:themeColor="text1"/>
          <w:sz w:val="21"/>
          <w:szCs w:val="21"/>
          <w14:textFill>
            <w14:solidFill>
              <w14:schemeClr w14:val="tx1"/>
            </w14:solidFill>
          </w14:textFill>
        </w:rPr>
      </w:pP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法定代表人或响应供应商授权代表（签名或盖章）：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 xml:space="preserve">                         </w:t>
      </w:r>
    </w:p>
    <w:p>
      <w:pPr>
        <w:snapToGrid w:val="0"/>
        <w:spacing w:line="36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响应供应商公章：           </w:t>
      </w:r>
    </w:p>
    <w:p>
      <w:pPr>
        <w:snapToGrid w:val="0"/>
        <w:spacing w:line="360" w:lineRule="auto"/>
        <w:ind w:firstLine="474" w:firstLineChars="226"/>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邮编：   </w:t>
      </w:r>
    </w:p>
    <w:p>
      <w:pPr>
        <w:numPr>
          <w:ilvl w:val="0"/>
          <w:numId w:val="21"/>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黑体" w:eastAsia="黑体"/>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45" w:name="_Toc275865606"/>
      <w:bookmarkStart w:id="346" w:name="_Toc416770255"/>
      <w:bookmarkStart w:id="347" w:name="_Toc410736179"/>
      <w:bookmarkStart w:id="348" w:name="_Toc416771365"/>
      <w:bookmarkStart w:id="349" w:name="_Toc410738978"/>
      <w:r>
        <w:rPr>
          <w:rFonts w:hint="eastAsia"/>
          <w:b w:val="0"/>
          <w:color w:val="000000" w:themeColor="text1"/>
          <w14:textFill>
            <w14:solidFill>
              <w14:schemeClr w14:val="tx1"/>
            </w14:solidFill>
          </w14:textFill>
        </w:rPr>
        <w:t>响应供应商资格声明函</w:t>
      </w:r>
      <w:bookmarkEnd w:id="345"/>
      <w:bookmarkEnd w:id="346"/>
      <w:bookmarkEnd w:id="347"/>
      <w:bookmarkEnd w:id="348"/>
      <w:bookmarkEnd w:id="349"/>
    </w:p>
    <w:p>
      <w:pPr>
        <w:snapToGrid w:val="0"/>
        <w:spacing w:line="44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w:t>
      </w:r>
    </w:p>
    <w:p>
      <w:pPr>
        <w:snapToGrid w:val="0"/>
        <w:spacing w:line="440" w:lineRule="exact"/>
        <w:ind w:firstLine="420" w:firstLineChars="20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关于贵公司</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w:t>
      </w:r>
      <w:r>
        <w:rPr>
          <w:rFonts w:hint="eastAsia" w:ascii="宋体" w:hAnsi="宋体"/>
          <w:color w:val="000000" w:themeColor="text1"/>
          <w:sz w:val="21"/>
          <w:szCs w:val="21"/>
          <w14:textFill>
            <w14:solidFill>
              <w14:schemeClr w14:val="tx1"/>
            </w14:solidFill>
          </w14:textFill>
        </w:rPr>
        <w:t>日发布</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（项目编号：YC23XX00QY016）的磋商公告，本公司（企业）愿意参加磋商，并声明：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本公司（企业）已清楚招标文件的要求及有关文件规定。</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本公司（企业）的法定代表人或单位负责人与本项目其他投标人的法定代表人或单位负责人不为</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同一人且与其他投标人之间不存在直接控股、管理关系。</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本公司（企业）承诺在本次招标采购活动中，如有违法、违规、弄虚作假行为，所造成的损失、</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不良后果及法律责任，一律由我公司（企业）承担。</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特此声明！</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单位名称：　　　　　　　　　　　　　　　法定代表人或响应供应商授权代表（签名或盖章）：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单位地址：　　　　　　　　　　　　　　　单位公章：</w:t>
      </w:r>
    </w:p>
    <w:p>
      <w:pPr>
        <w:snapToGrid w:val="0"/>
        <w:spacing w:line="440" w:lineRule="exact"/>
        <w:ind w:firstLine="42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邮政编码：　　　　　　　　　　　　　　　日期：</w:t>
      </w:r>
    </w:p>
    <w:p>
      <w:pPr>
        <w:snapToGrid w:val="0"/>
        <w:spacing w:line="440" w:lineRule="exact"/>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联系电话：</w:t>
      </w:r>
    </w:p>
    <w:p>
      <w:pPr>
        <w:spacing w:line="360" w:lineRule="auto"/>
        <w:ind w:firstLine="420"/>
        <w:rPr>
          <w:color w:val="000000" w:themeColor="text1"/>
          <w14:textFill>
            <w14:solidFill>
              <w14:schemeClr w14:val="tx1"/>
            </w14:solidFill>
          </w14:textFill>
        </w:rPr>
      </w:pPr>
    </w:p>
    <w:p>
      <w:pPr>
        <w:numPr>
          <w:ilvl w:val="0"/>
          <w:numId w:val="21"/>
        </w:numPr>
        <w:autoSpaceDE/>
        <w:autoSpaceDN/>
        <w:adjustRightInd/>
        <w:spacing w:line="440" w:lineRule="exact"/>
        <w:ind w:hanging="780"/>
        <w:jc w:val="both"/>
        <w:rPr>
          <w:rFonts w:ascii="宋体" w:hAnsi="宋体"/>
          <w:color w:val="000000" w:themeColor="text1"/>
          <w:szCs w:val="21"/>
          <w14:textFill>
            <w14:solidFill>
              <w14:schemeClr w14:val="tx1"/>
            </w14:solidFill>
          </w14:textFill>
        </w:rPr>
      </w:pPr>
      <w:r>
        <w:rPr>
          <w:rFonts w:ascii="黑体" w:eastAsia="黑体"/>
          <w:b/>
          <w:bCs/>
          <w:color w:val="000000" w:themeColor="text1"/>
          <w:sz w:val="28"/>
          <w14:textFill>
            <w14:solidFill>
              <w14:schemeClr w14:val="tx1"/>
            </w14:solidFill>
          </w14:textFill>
        </w:rPr>
        <w:br w:type="page"/>
      </w: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50" w:name="_Toc50736477"/>
      <w:bookmarkStart w:id="351" w:name="_Toc50737297"/>
      <w:bookmarkStart w:id="352" w:name="_Toc52165081"/>
      <w:bookmarkStart w:id="353" w:name="_Toc410738980"/>
      <w:bookmarkStart w:id="354" w:name="_Toc416770259"/>
      <w:bookmarkStart w:id="355" w:name="_Toc50737329"/>
      <w:bookmarkStart w:id="356" w:name="_Toc410736181"/>
      <w:bookmarkStart w:id="357" w:name="_Toc275865607"/>
      <w:bookmarkStart w:id="358" w:name="_Toc416771369"/>
      <w:bookmarkStart w:id="359" w:name="_Toc50737328"/>
      <w:bookmarkStart w:id="360" w:name="_Toc50691034"/>
      <w:bookmarkStart w:id="361" w:name="_Toc50737296"/>
      <w:bookmarkStart w:id="362" w:name="_Toc52165080"/>
      <w:bookmarkStart w:id="363" w:name="_Toc50736476"/>
      <w:r>
        <w:rPr>
          <w:rFonts w:hint="eastAsia"/>
          <w:b w:val="0"/>
          <w:color w:val="000000" w:themeColor="text1"/>
          <w14:textFill>
            <w14:solidFill>
              <w14:schemeClr w14:val="tx1"/>
            </w14:solidFill>
          </w14:textFill>
        </w:rPr>
        <w:t>法定代表人授权委托书</w:t>
      </w:r>
      <w:bookmarkEnd w:id="350"/>
      <w:bookmarkEnd w:id="351"/>
      <w:bookmarkEnd w:id="352"/>
      <w:bookmarkEnd w:id="353"/>
      <w:bookmarkEnd w:id="354"/>
      <w:bookmarkEnd w:id="355"/>
      <w:bookmarkEnd w:id="356"/>
      <w:bookmarkEnd w:id="357"/>
      <w:bookmarkEnd w:id="358"/>
    </w:p>
    <w:p>
      <w:pPr>
        <w:pStyle w:val="21"/>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本授权委托书声明：注册于</w:t>
      </w:r>
      <w:r>
        <w:rPr>
          <w:rFonts w:hint="eastAsia"/>
          <w:color w:val="000000" w:themeColor="text1"/>
          <w:u w:val="single"/>
          <w14:textFill>
            <w14:solidFill>
              <w14:schemeClr w14:val="tx1"/>
            </w14:solidFill>
          </w14:textFill>
        </w:rPr>
        <w:t xml:space="preserve"> （响应供应商地址）  </w:t>
      </w:r>
      <w:r>
        <w:rPr>
          <w:rFonts w:hint="eastAsia"/>
          <w:color w:val="000000" w:themeColor="text1"/>
          <w14:textFill>
            <w14:solidFill>
              <w14:schemeClr w14:val="tx1"/>
            </w14:solidFill>
          </w14:textFill>
        </w:rPr>
        <w:t>的</w:t>
      </w:r>
      <w:r>
        <w:rPr>
          <w:rFonts w:hint="eastAsia"/>
          <w:color w:val="000000" w:themeColor="text1"/>
          <w:u w:val="single"/>
          <w14:textFill>
            <w14:solidFill>
              <w14:schemeClr w14:val="tx1"/>
            </w14:solidFill>
          </w14:textFill>
        </w:rPr>
        <w:t xml:space="preserve">  （响应供应商名称）    </w:t>
      </w:r>
      <w:r>
        <w:rPr>
          <w:rFonts w:hint="eastAsia"/>
          <w:color w:val="000000" w:themeColor="text1"/>
          <w14:textFill>
            <w14:solidFill>
              <w14:schemeClr w14:val="tx1"/>
            </w14:solidFill>
          </w14:textFill>
        </w:rPr>
        <w:t>在下面签名的</w:t>
      </w:r>
      <w:r>
        <w:rPr>
          <w:rFonts w:hint="eastAsia"/>
          <w:color w:val="000000" w:themeColor="text1"/>
          <w:u w:val="single"/>
          <w14:textFill>
            <w14:solidFill>
              <w14:schemeClr w14:val="tx1"/>
            </w14:solidFill>
          </w14:textFill>
        </w:rPr>
        <w:t>（法定代表人姓名、职务）</w:t>
      </w:r>
      <w:r>
        <w:rPr>
          <w:rFonts w:hint="eastAsia"/>
          <w:color w:val="000000" w:themeColor="text1"/>
          <w14:textFill>
            <w14:solidFill>
              <w14:schemeClr w14:val="tx1"/>
            </w14:solidFill>
          </w14:textFill>
        </w:rPr>
        <w:t>在此授权</w:t>
      </w:r>
      <w:r>
        <w:rPr>
          <w:rFonts w:hint="eastAsia"/>
          <w:color w:val="000000" w:themeColor="text1"/>
          <w:u w:val="single"/>
          <w14:textFill>
            <w14:solidFill>
              <w14:schemeClr w14:val="tx1"/>
            </w14:solidFill>
          </w14:textFill>
        </w:rPr>
        <w:t>（被授权人姓名、职务）</w:t>
      </w:r>
      <w:r>
        <w:rPr>
          <w:rFonts w:hint="eastAsia"/>
          <w:color w:val="000000" w:themeColor="text1"/>
          <w14:textFill>
            <w14:solidFill>
              <w14:schemeClr w14:val="tx1"/>
            </w14:solidFill>
          </w14:textFill>
        </w:rPr>
        <w:t>作为我公司的合法代理人，就</w:t>
      </w:r>
      <w:r>
        <w:rPr>
          <w:rFonts w:hint="eastAsia"/>
          <w:color w:val="000000" w:themeColor="text1"/>
          <w:u w:val="single"/>
          <w14:textFill>
            <w14:solidFill>
              <w14:schemeClr w14:val="tx1"/>
            </w14:solidFill>
          </w14:textFill>
        </w:rPr>
        <w:t xml:space="preserve">  （项目名称）   </w:t>
      </w:r>
      <w:r>
        <w:rPr>
          <w:rFonts w:hint="eastAsia"/>
          <w:color w:val="000000" w:themeColor="text1"/>
          <w14:textFill>
            <w14:solidFill>
              <w14:schemeClr w14:val="tx1"/>
            </w14:solidFill>
          </w14:textFill>
        </w:rPr>
        <w:t>（项目编号：</w:t>
      </w:r>
      <w:r>
        <w:rPr>
          <w:rFonts w:hint="eastAsia" w:hAnsi="宋体"/>
        </w:rPr>
        <w:t>YC23XX00QY016</w:t>
      </w:r>
      <w:r>
        <w:rPr>
          <w:rFonts w:hint="eastAsia"/>
          <w:color w:val="000000" w:themeColor="text1"/>
          <w14:textFill>
            <w14:solidFill>
              <w14:schemeClr w14:val="tx1"/>
            </w14:solidFill>
          </w14:textFill>
        </w:rPr>
        <w:t>）的磋商活动，提交响应文件及采购合同的签订、执行、完成和售后服务，作为响应供应商代表以我方的名义处理一切与之有关的事务。</w:t>
      </w:r>
    </w:p>
    <w:p>
      <w:pPr>
        <w:pStyle w:val="21"/>
        <w:adjustRightInd w:val="0"/>
        <w:snapToGrid w:val="0"/>
        <w:spacing w:line="4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被授权人（响应供应商授权代表）无转委托权限。</w:t>
      </w:r>
    </w:p>
    <w:p>
      <w:pPr>
        <w:snapToGrid w:val="0"/>
        <w:spacing w:line="440" w:lineRule="exact"/>
        <w:ind w:firstLine="420" w:firstLineChars="200"/>
        <w:rPr>
          <w:rFonts w:ascii="宋体" w:hAnsi="Courier New" w:cs="Courier New"/>
          <w:color w:val="000000" w:themeColor="text1"/>
          <w:kern w:val="2"/>
          <w:sz w:val="21"/>
          <w:szCs w:val="21"/>
          <w14:textFill>
            <w14:solidFill>
              <w14:schemeClr w14:val="tx1"/>
            </w14:solidFill>
          </w14:textFill>
        </w:rPr>
      </w:pPr>
      <w:r>
        <w:rPr>
          <w:rFonts w:hint="eastAsia" w:ascii="宋体" w:hAnsi="Courier New" w:cs="Courier New"/>
          <w:color w:val="000000" w:themeColor="text1"/>
          <w:kern w:val="2"/>
          <w:sz w:val="21"/>
          <w:szCs w:val="21"/>
          <w14:textFill>
            <w14:solidFill>
              <w14:schemeClr w14:val="tx1"/>
            </w14:solidFill>
          </w14:textFill>
        </w:rPr>
        <w:t>本授权书自法定代表人签字之日起生效，特此声明。</w:t>
      </w:r>
    </w:p>
    <w:p>
      <w:pPr>
        <w:spacing w:line="480" w:lineRule="auto"/>
        <w:ind w:left="2" w:leftChars="1" w:firstLine="1300" w:firstLineChars="650"/>
        <w:rPr>
          <w:rFonts w:ascii="宋体" w:hAnsi="宋体"/>
          <w:color w:val="000000" w:themeColor="text1"/>
          <w14:textFill>
            <w14:solidFill>
              <w14:schemeClr w14:val="tx1"/>
            </w14:solidFill>
          </w14:textFill>
        </w:rPr>
      </w:pPr>
    </w:p>
    <w:p>
      <w:pPr>
        <w:spacing w:line="360" w:lineRule="auto"/>
        <w:rPr>
          <w:rFonts w:asci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随附《法定代表人证明》</w: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响应供应商名称（</w:t>
      </w:r>
      <w:r>
        <w:rPr>
          <w:rFonts w:hint="eastAsia" w:ascii="宋体" w:hAnsi="宋体"/>
          <w:color w:val="000000" w:themeColor="text1"/>
          <w:sz w:val="21"/>
          <w:szCs w:val="21"/>
          <w14:textFill>
            <w14:solidFill>
              <w14:schemeClr w14:val="tx1"/>
            </w14:solidFill>
          </w14:textFill>
        </w:rPr>
        <w:t>盖</w:t>
      </w:r>
      <w:r>
        <w:rPr>
          <w:rFonts w:hint="eastAsia" w:ascii="宋体"/>
          <w:color w:val="000000" w:themeColor="text1"/>
          <w:sz w:val="21"/>
          <w:szCs w:val="21"/>
          <w14:textFill>
            <w14:solidFill>
              <w14:schemeClr w14:val="tx1"/>
            </w14:solidFill>
          </w14:textFill>
        </w:rPr>
        <w:t>公章）：</w:t>
      </w:r>
    </w:p>
    <w:p>
      <w:pPr>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地      址：</w:t>
      </w:r>
    </w:p>
    <w:p>
      <w:pPr>
        <w:tabs>
          <w:tab w:val="left" w:pos="3780"/>
        </w:tabs>
        <w:spacing w:line="360" w:lineRule="auto"/>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法定代表人（签字或盖章）：                         签字日期：</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pacing w:line="360" w:lineRule="auto"/>
        <w:ind w:left="1104" w:leftChars="552" w:firstLine="2261"/>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被授权人（响应供应商授权代表）</w:t>
      </w:r>
      <w:r>
        <w:rPr>
          <w:rFonts w:hint="eastAsia" w:ascii="宋体"/>
          <w:color w:val="000000" w:themeColor="text1"/>
          <w:sz w:val="21"/>
          <w:szCs w:val="21"/>
          <w14:textFill>
            <w14:solidFill>
              <w14:schemeClr w14:val="tx1"/>
            </w14:solidFill>
          </w14:textFill>
        </w:rPr>
        <w:t xml:space="preserve">（签字或盖章）： </w:t>
      </w:r>
    </w:p>
    <w:p>
      <w:pPr>
        <w:spacing w:line="360" w:lineRule="auto"/>
        <w:rPr>
          <w:rFonts w:ascii="宋体"/>
          <w:color w:val="000000" w:themeColor="text1"/>
          <w:sz w:val="21"/>
          <w:szCs w:val="21"/>
          <w14:textFill>
            <w14:solidFill>
              <w14:schemeClr w14:val="tx1"/>
            </w14:solidFill>
          </w14:textFill>
        </w:rPr>
      </w:pPr>
      <w:r>
        <w:rPr>
          <w:rFonts w:ascii="宋体"/>
          <w:color w:val="000000" w:themeColor="text1"/>
          <w:sz w:val="2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137160</wp:posOffset>
                </wp:positionH>
                <wp:positionV relativeFrom="paragraph">
                  <wp:posOffset>125730</wp:posOffset>
                </wp:positionV>
                <wp:extent cx="5486400" cy="1751965"/>
                <wp:effectExtent l="4445" t="4445" r="14605" b="15240"/>
                <wp:wrapNone/>
                <wp:docPr id="6" name="组合 19"/>
                <wp:cNvGraphicFramePr/>
                <a:graphic xmlns:a="http://schemas.openxmlformats.org/drawingml/2006/main">
                  <a:graphicData uri="http://schemas.microsoft.com/office/word/2010/wordprocessingGroup">
                    <wpg:wgp>
                      <wpg:cNvGrpSpPr/>
                      <wpg:grpSpPr>
                        <a:xfrm>
                          <a:off x="0" y="0"/>
                          <a:ext cx="5486400" cy="1751965"/>
                          <a:chOff x="1350" y="9286"/>
                          <a:chExt cx="8640" cy="2759"/>
                        </a:xfrm>
                        <a:effectLst/>
                      </wpg:grpSpPr>
                      <wps:wsp>
                        <wps:cNvPr id="4" name="矩形 20"/>
                        <wps:cNvSpPr/>
                        <wps:spPr>
                          <a:xfrm>
                            <a:off x="1350" y="9286"/>
                            <a:ext cx="4260" cy="275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2" w:leftChars="-71" w:hanging="140" w:hangingChars="67"/>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居民身份证复印件粘贴处</w:t>
                              </w:r>
                            </w:p>
                            <w:p>
                              <w:pPr>
                                <w:ind w:firstLine="1050" w:firstLineChars="500"/>
                                <w:rPr>
                                  <w:sz w:val="21"/>
                                  <w:szCs w:val="21"/>
                                </w:rPr>
                              </w:pPr>
                            </w:p>
                            <w:p>
                              <w:pPr>
                                <w:jc w:val="center"/>
                                <w:rPr>
                                  <w:sz w:val="21"/>
                                  <w:szCs w:val="21"/>
                                </w:rPr>
                              </w:pPr>
                              <w:r>
                                <w:rPr>
                                  <w:rFonts w:hint="eastAsia"/>
                                  <w:sz w:val="21"/>
                                  <w:szCs w:val="21"/>
                                </w:rPr>
                                <w:t>（正面）</w:t>
                              </w:r>
                            </w:p>
                            <w:p>
                              <w:pPr>
                                <w:ind w:firstLine="1000" w:firstLineChars="500"/>
                              </w:pPr>
                            </w:p>
                            <w:p/>
                          </w:txbxContent>
                        </wps:txbx>
                        <wps:bodyPr vert="horz" anchor="t" anchorCtr="0" upright="1"/>
                      </wps:wsp>
                      <wps:wsp>
                        <wps:cNvPr id="5" name="矩形 21"/>
                        <wps:cNvSpPr/>
                        <wps:spPr>
                          <a:xfrm>
                            <a:off x="5754" y="9286"/>
                            <a:ext cx="4236" cy="275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2" w:leftChars="-71" w:hanging="140" w:hangingChars="67"/>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居民身份证复印件粘贴处</w:t>
                              </w:r>
                            </w:p>
                            <w:p>
                              <w:pPr>
                                <w:ind w:firstLine="1050" w:firstLineChars="500"/>
                                <w:rPr>
                                  <w:sz w:val="21"/>
                                  <w:szCs w:val="21"/>
                                </w:rPr>
                              </w:pPr>
                            </w:p>
                            <w:p>
                              <w:pPr>
                                <w:jc w:val="center"/>
                                <w:rPr>
                                  <w:sz w:val="21"/>
                                  <w:szCs w:val="21"/>
                                </w:rPr>
                              </w:pPr>
                              <w:r>
                                <w:rPr>
                                  <w:rFonts w:hint="eastAsia"/>
                                  <w:sz w:val="21"/>
                                  <w:szCs w:val="21"/>
                                </w:rPr>
                                <w:t>（反面）</w:t>
                              </w:r>
                            </w:p>
                            <w:p>
                              <w:pPr>
                                <w:ind w:firstLine="1050" w:firstLineChars="500"/>
                                <w:rPr>
                                  <w:sz w:val="21"/>
                                  <w:szCs w:val="21"/>
                                </w:rPr>
                              </w:pPr>
                            </w:p>
                            <w:p/>
                          </w:txbxContent>
                        </wps:txbx>
                        <wps:bodyPr vert="horz" anchor="t" anchorCtr="0" upright="1"/>
                      </wps:wsp>
                    </wpg:wgp>
                  </a:graphicData>
                </a:graphic>
              </wp:anchor>
            </w:drawing>
          </mc:Choice>
          <mc:Fallback>
            <w:pict>
              <v:group id="组合 19" o:spid="_x0000_s1026" o:spt="203" style="position:absolute;left:0pt;margin-left:10.8pt;margin-top:9.9pt;height:137.95pt;width:432pt;z-index:251659264;mso-width-relative:page;mso-height-relative:page;" coordorigin="1350,9286" coordsize="8640,2759" o:gfxdata="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7l8cD2AAAAAkBAAAPAAAAAAAAAAEA&#10;IAAAACIAAABkcnMvZG93bnJldi54bWxQSwECFAAUAAAACACHTuJAi703aroCAAAeCAAADgAAAAAA&#10;AAABACAAAAAnAQAAZHJzL2Uyb0RvYy54bWxQSwUGAAAAAAYABgBZAQAAUwYAAAAA&#10;">
                <o:lock v:ext="edit" aspectratio="f"/>
                <v:rect id="矩形 20" o:spid="_x0000_s1026" o:spt="1" style="position:absolute;left:1350;top:9286;height:2759;width:4260;"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2" w:leftChars="-71" w:hanging="140" w:hangingChars="67"/>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居民身份证复印件粘贴处</w:t>
                        </w:r>
                      </w:p>
                      <w:p>
                        <w:pPr>
                          <w:ind w:firstLine="1050" w:firstLineChars="500"/>
                          <w:rPr>
                            <w:sz w:val="21"/>
                            <w:szCs w:val="21"/>
                          </w:rPr>
                        </w:pPr>
                      </w:p>
                      <w:p>
                        <w:pPr>
                          <w:jc w:val="center"/>
                          <w:rPr>
                            <w:sz w:val="21"/>
                            <w:szCs w:val="21"/>
                          </w:rPr>
                        </w:pPr>
                        <w:r>
                          <w:rPr>
                            <w:rFonts w:hint="eastAsia"/>
                            <w:sz w:val="21"/>
                            <w:szCs w:val="21"/>
                          </w:rPr>
                          <w:t>（正面）</w:t>
                        </w:r>
                      </w:p>
                      <w:p>
                        <w:pPr>
                          <w:ind w:firstLine="1000" w:firstLineChars="500"/>
                        </w:pPr>
                      </w:p>
                      <w:p/>
                    </w:txbxContent>
                  </v:textbox>
                </v:rect>
                <v:rect id="矩形 21" o:spid="_x0000_s1026" o:spt="1" style="position:absolute;left:5754;top:9286;height:2759;width:423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2" w:leftChars="-71" w:hanging="140" w:hangingChars="67"/>
                          <w:jc w:val="center"/>
                          <w:rPr>
                            <w:sz w:val="21"/>
                            <w:szCs w:val="21"/>
                          </w:rPr>
                        </w:pPr>
                        <w:r>
                          <w:rPr>
                            <w:rFonts w:hint="eastAsia"/>
                            <w:sz w:val="21"/>
                            <w:szCs w:val="21"/>
                          </w:rPr>
                          <w:t>被授权人（授权代表）</w:t>
                        </w:r>
                      </w:p>
                      <w:p>
                        <w:pPr>
                          <w:jc w:val="center"/>
                          <w:rPr>
                            <w:sz w:val="21"/>
                            <w:szCs w:val="21"/>
                          </w:rPr>
                        </w:pPr>
                        <w:r>
                          <w:rPr>
                            <w:rFonts w:hint="eastAsia"/>
                            <w:sz w:val="21"/>
                            <w:szCs w:val="21"/>
                          </w:rPr>
                          <w:t>居民身份证复印件粘贴处</w:t>
                        </w:r>
                      </w:p>
                      <w:p>
                        <w:pPr>
                          <w:ind w:firstLine="1050" w:firstLineChars="500"/>
                          <w:rPr>
                            <w:sz w:val="21"/>
                            <w:szCs w:val="21"/>
                          </w:rPr>
                        </w:pPr>
                      </w:p>
                      <w:p>
                        <w:pPr>
                          <w:jc w:val="center"/>
                          <w:rPr>
                            <w:sz w:val="21"/>
                            <w:szCs w:val="21"/>
                          </w:rPr>
                        </w:pPr>
                        <w:r>
                          <w:rPr>
                            <w:rFonts w:hint="eastAsia"/>
                            <w:sz w:val="21"/>
                            <w:szCs w:val="21"/>
                          </w:rPr>
                          <w:t>（反面）</w:t>
                        </w:r>
                      </w:p>
                      <w:p>
                        <w:pPr>
                          <w:ind w:firstLine="1050" w:firstLineChars="500"/>
                          <w:rPr>
                            <w:sz w:val="21"/>
                            <w:szCs w:val="21"/>
                          </w:rPr>
                        </w:pPr>
                      </w:p>
                      <w:p/>
                    </w:txbxContent>
                  </v:textbox>
                </v:rect>
              </v:group>
            </w:pict>
          </mc:Fallback>
        </mc:AlternateContent>
      </w: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sz w:val="21"/>
          <w:szCs w:val="2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numPr>
          <w:ilvl w:val="0"/>
          <w:numId w:val="21"/>
        </w:numPr>
        <w:autoSpaceDE/>
        <w:autoSpaceDN/>
        <w:adjustRightInd/>
        <w:spacing w:line="440" w:lineRule="exact"/>
        <w:ind w:hanging="780"/>
        <w:jc w:val="both"/>
        <w:rPr>
          <w:rFonts w:ascii="黑体" w:eastAsia="黑体"/>
          <w:color w:val="000000" w:themeColor="text1"/>
          <w14:textFill>
            <w14:solidFill>
              <w14:schemeClr w14:val="tx1"/>
            </w14:solidFill>
          </w14:textFill>
        </w:rPr>
      </w:pPr>
      <w:r>
        <w:rPr>
          <w:rFonts w:ascii="宋体"/>
          <w:color w:val="000000" w:themeColor="text1"/>
          <w14:textFill>
            <w14:solidFill>
              <w14:schemeClr w14:val="tx1"/>
            </w14:solidFill>
          </w14:textFill>
        </w:rPr>
        <w:br w:type="page"/>
      </w: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64" w:name="_Toc275865608"/>
      <w:bookmarkStart w:id="365" w:name="_Toc416771370"/>
      <w:bookmarkStart w:id="366" w:name="_Toc410738981"/>
      <w:bookmarkStart w:id="367" w:name="_Toc410736182"/>
      <w:bookmarkStart w:id="368" w:name="_Toc416770260"/>
      <w:r>
        <w:rPr>
          <w:rFonts w:hint="eastAsia"/>
          <w:b w:val="0"/>
          <w:color w:val="000000" w:themeColor="text1"/>
          <w14:textFill>
            <w14:solidFill>
              <w14:schemeClr w14:val="tx1"/>
            </w14:solidFill>
          </w14:textFill>
        </w:rPr>
        <w:t>法定代表人证明书</w:t>
      </w:r>
      <w:bookmarkEnd w:id="359"/>
      <w:bookmarkEnd w:id="360"/>
      <w:bookmarkEnd w:id="361"/>
      <w:bookmarkEnd w:id="362"/>
      <w:bookmarkEnd w:id="363"/>
      <w:bookmarkEnd w:id="364"/>
      <w:bookmarkEnd w:id="365"/>
      <w:bookmarkEnd w:id="366"/>
      <w:bookmarkEnd w:id="367"/>
      <w:bookmarkEnd w:id="368"/>
    </w:p>
    <w:p>
      <w:pPr>
        <w:tabs>
          <w:tab w:val="left" w:pos="900"/>
        </w:tabs>
        <w:spacing w:line="480" w:lineRule="auto"/>
        <w:ind w:firstLine="1050" w:firstLineChars="5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同志，现任我单位</w:t>
      </w:r>
      <w:r>
        <w:rPr>
          <w:rFonts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职务，为法定代表人，特此证明。</w:t>
      </w:r>
    </w:p>
    <w:p>
      <w:pPr>
        <w:spacing w:line="360" w:lineRule="auto"/>
        <w:ind w:firstLine="420" w:firstLineChars="200"/>
        <w:rPr>
          <w:rFonts w:ascii="宋体" w:hAnsi="宋体"/>
          <w:color w:val="000000" w:themeColor="text1"/>
          <w:sz w:val="21"/>
          <w14:textFill>
            <w14:solidFill>
              <w14:schemeClr w14:val="tx1"/>
            </w14:solidFill>
          </w14:textFill>
        </w:rPr>
      </w:pPr>
      <w:r>
        <w:rPr>
          <w:rFonts w:hint="eastAsia" w:ascii="宋体"/>
          <w:color w:val="000000" w:themeColor="text1"/>
          <w:sz w:val="21"/>
          <w14:textFill>
            <w14:solidFill>
              <w14:schemeClr w14:val="tx1"/>
            </w14:solidFill>
          </w14:textFill>
        </w:rPr>
        <w:t>本证明书自签发之日起生效，</w:t>
      </w:r>
      <w:r>
        <w:rPr>
          <w:rFonts w:hint="eastAsia" w:ascii="宋体" w:hAnsi="宋体"/>
          <w:color w:val="000000" w:themeColor="text1"/>
          <w:sz w:val="21"/>
          <w14:textFill>
            <w14:solidFill>
              <w14:schemeClr w14:val="tx1"/>
            </w14:solidFill>
          </w14:textFill>
        </w:rPr>
        <w:t>有效期与本公司响应文件中标注的响应有效期相同。</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 xml:space="preserve">       </w:t>
      </w:r>
    </w:p>
    <w:p>
      <w:pPr>
        <w:spacing w:line="48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附：</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营业执照（注册号）：                       </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经济性质：</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主营（产）：</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兼营（产）：</w:t>
      </w:r>
    </w:p>
    <w:p>
      <w:pPr>
        <w:spacing w:line="480" w:lineRule="auto"/>
        <w:ind w:firstLine="840" w:firstLineChars="4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232410</wp:posOffset>
                </wp:positionH>
                <wp:positionV relativeFrom="paragraph">
                  <wp:posOffset>243840</wp:posOffset>
                </wp:positionV>
                <wp:extent cx="5553075" cy="1748790"/>
                <wp:effectExtent l="4445" t="4445" r="5080" b="18415"/>
                <wp:wrapNone/>
                <wp:docPr id="7" name="组合 16"/>
                <wp:cNvGraphicFramePr/>
                <a:graphic xmlns:a="http://schemas.openxmlformats.org/drawingml/2006/main">
                  <a:graphicData uri="http://schemas.microsoft.com/office/word/2010/wordprocessingGroup">
                    <wpg:wgp>
                      <wpg:cNvGrpSpPr/>
                      <wpg:grpSpPr>
                        <a:xfrm>
                          <a:off x="0" y="0"/>
                          <a:ext cx="5553075" cy="1748790"/>
                          <a:chOff x="1500" y="7300"/>
                          <a:chExt cx="8745" cy="2754"/>
                        </a:xfrm>
                        <a:effectLst/>
                      </wpg:grpSpPr>
                      <wps:wsp>
                        <wps:cNvPr id="8" name="矩形 17"/>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0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000" w:firstLineChars="500"/>
                              </w:pPr>
                            </w:p>
                          </w:txbxContent>
                        </wps:txbx>
                        <wps:bodyPr vert="horz" anchor="t" anchorCtr="0" upright="1"/>
                      </wps:wsp>
                      <wps:wsp>
                        <wps:cNvPr id="9" name="矩形 18"/>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0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050" w:firstLineChars="500"/>
                                <w:rPr>
                                  <w:sz w:val="21"/>
                                  <w:szCs w:val="21"/>
                                </w:rPr>
                              </w:pPr>
                            </w:p>
                          </w:txbxContent>
                        </wps:txbx>
                        <wps:bodyPr vert="horz" anchor="t" anchorCtr="0" upright="1"/>
                      </wps:wsp>
                    </wpg:wgp>
                  </a:graphicData>
                </a:graphic>
              </wp:anchor>
            </w:drawing>
          </mc:Choice>
          <mc:Fallback>
            <w:pict>
              <v:group id="组合 16" o:spid="_x0000_s1026" o:spt="203" style="position:absolute;left:0pt;margin-left:18.3pt;margin-top:19.2pt;height:137.7pt;width:437.25pt;z-index:251660288;mso-width-relative:page;mso-height-relative:page;" coordorigin="1500,7300" coordsize="8745,2754" o:gfxdata="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OCrLMDZAAAACQEAAA8AAAAAAAAAAQAgAAAA&#10;IgAAAGRycy9kb3ducmV2LnhtbFBLAQIUABQAAAAIAIdO4kBGKuyYtQIAAB4IAAAOAAAAAAAAAAEA&#10;IAAAACgBAABkcnMvZTJvRG9jLnhtbFBLBQYAAAAABgAGAFkBAABPBgAAAAA=&#10;">
                <o:lock v:ext="edit" aspectratio="f"/>
                <v:rect id="矩形 17" o:spid="_x0000_s1026" o:spt="1" style="position:absolute;left:1500;top:7300;height:2754;width:4275;"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ind w:firstLine="80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000" w:firstLineChars="500"/>
                        </w:pPr>
                      </w:p>
                    </w:txbxContent>
                  </v:textbox>
                </v:rect>
                <v:rect id="矩形 18" o:spid="_x0000_s1026" o:spt="1" style="position:absolute;left:5956;top:7300;height:2754;width:428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firstLine="80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050" w:firstLineChars="500"/>
                          <w:rPr>
                            <w:sz w:val="21"/>
                            <w:szCs w:val="21"/>
                          </w:rPr>
                        </w:pPr>
                      </w:p>
                    </w:txbxContent>
                  </v:textbox>
                </v:rect>
              </v:group>
            </w:pict>
          </mc:Fallback>
        </mc:AlternateContent>
      </w: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p>
    <w:p>
      <w:pPr>
        <w:spacing w:line="500" w:lineRule="exact"/>
        <w:rPr>
          <w:rFonts w:ascii="宋体"/>
          <w:b/>
          <w:bCs/>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p>
    <w:p>
      <w:pPr>
        <w:spacing w:line="500" w:lineRule="exact"/>
        <w:rPr>
          <w:rFonts w:ascii="宋体"/>
          <w:b/>
          <w:bCs/>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p>
    <w:p>
      <w:pPr>
        <w:spacing w:line="500" w:lineRule="exact"/>
        <w:rPr>
          <w:rFonts w:ascii="宋体" w:hAnsi="宋体"/>
          <w:color w:val="000000" w:themeColor="text1"/>
          <w:sz w:val="21"/>
          <w:szCs w:val="21"/>
          <w14:textFill>
            <w14:solidFill>
              <w14:schemeClr w14:val="tx1"/>
            </w14:solidFill>
          </w14:textFill>
        </w:rPr>
      </w:pPr>
      <w:r>
        <w:rPr>
          <w:rFonts w:hint="eastAsia" w:ascii="宋体"/>
          <w:b/>
          <w:bCs/>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响应供应商名称：（盖公章）：</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地址：</w:t>
      </w:r>
    </w:p>
    <w:p>
      <w:pPr>
        <w:spacing w:line="5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签发日期：</w:t>
      </w:r>
    </w:p>
    <w:p>
      <w:pPr>
        <w:numPr>
          <w:ilvl w:val="0"/>
          <w:numId w:val="21"/>
        </w:numPr>
        <w:autoSpaceDE/>
        <w:autoSpaceDN/>
        <w:adjustRightInd/>
        <w:spacing w:line="440" w:lineRule="exact"/>
        <w:ind w:hanging="780"/>
        <w:jc w:val="both"/>
        <w:rPr>
          <w:rFonts w:ascii="黑体" w:eastAsia="黑体"/>
          <w:bCs/>
          <w:color w:val="000000" w:themeColor="text1"/>
          <w:sz w:val="28"/>
          <w14:textFill>
            <w14:solidFill>
              <w14:schemeClr w14:val="tx1"/>
            </w14:solidFill>
          </w14:textFill>
        </w:rPr>
      </w:pPr>
      <w:r>
        <w:rPr>
          <w:rFonts w:ascii="宋体" w:hAnsi="宋体"/>
          <w:color w:val="000000" w:themeColor="text1"/>
          <w:sz w:val="21"/>
          <w:szCs w:val="21"/>
          <w14:textFill>
            <w14:solidFill>
              <w14:schemeClr w14:val="tx1"/>
            </w14:solidFill>
          </w14:textFill>
        </w:rPr>
        <w:br w:type="page"/>
      </w:r>
      <w:bookmarkStart w:id="369" w:name="_承诺函"/>
      <w:bookmarkEnd w:id="369"/>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sectPr>
          <w:type w:val="continuous"/>
          <w:pgSz w:w="11907" w:h="16839"/>
          <w:pgMar w:top="1134" w:right="1134" w:bottom="1134" w:left="1134" w:header="720" w:footer="720" w:gutter="0"/>
          <w:cols w:space="720" w:num="1"/>
        </w:sectPr>
      </w:pPr>
      <w:bookmarkStart w:id="370" w:name="_Toc410738987"/>
      <w:bookmarkStart w:id="371" w:name="_Toc410736188"/>
      <w:bookmarkStart w:id="372" w:name="_Toc416771375"/>
      <w:bookmarkStart w:id="373" w:name="_Toc416770265"/>
    </w:p>
    <w:p>
      <w:pPr>
        <w:pStyle w:val="4"/>
        <w:jc w:val="center"/>
        <w:rPr>
          <w:b w:val="0"/>
          <w:bCs w:val="0"/>
          <w:color w:val="000000" w:themeColor="text1"/>
          <w14:textFill>
            <w14:solidFill>
              <w14:schemeClr w14:val="tx1"/>
            </w14:solidFill>
          </w14:textFill>
        </w:rPr>
      </w:pPr>
      <w:bookmarkStart w:id="374" w:name="_Toc416770264"/>
      <w:bookmarkStart w:id="375" w:name="_Toc416771374"/>
      <w:r>
        <w:rPr>
          <w:rFonts w:hint="eastAsia"/>
          <w:b w:val="0"/>
          <w:bCs w:val="0"/>
          <w:color w:val="000000" w:themeColor="text1"/>
          <w14:textFill>
            <w14:solidFill>
              <w14:schemeClr w14:val="tx1"/>
            </w14:solidFill>
          </w14:textFill>
        </w:rPr>
        <w:t>报价表</w:t>
      </w:r>
      <w:bookmarkEnd w:id="374"/>
      <w:bookmarkEnd w:id="375"/>
      <w:r>
        <w:rPr>
          <w:rFonts w:hint="eastAsia"/>
          <w:b w:val="0"/>
          <w:bCs w:val="0"/>
          <w:color w:val="000000" w:themeColor="text1"/>
          <w14:textFill>
            <w14:solidFill>
              <w14:schemeClr w14:val="tx1"/>
            </w14:solidFill>
          </w14:textFill>
        </w:rPr>
        <w:t>（首次报价）</w:t>
      </w:r>
    </w:p>
    <w:p>
      <w:pP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响应供应商名称：                                  项目编号：YC23XX00QY016                              </w:t>
      </w:r>
    </w:p>
    <w:tbl>
      <w:tblPr>
        <w:tblStyle w:val="38"/>
        <w:tblpPr w:leftFromText="180" w:rightFromText="180" w:vertAnchor="text" w:horzAnchor="page" w:tblpX="902" w:tblpY="263"/>
        <w:tblOverlap w:val="never"/>
        <w:tblW w:w="94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846"/>
        <w:gridCol w:w="4433"/>
        <w:gridCol w:w="989"/>
        <w:gridCol w:w="10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06"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b/>
                <w:sz w:val="21"/>
                <w:szCs w:val="22"/>
              </w:rPr>
            </w:pPr>
            <w:r>
              <w:rPr>
                <w:rFonts w:hint="eastAsia" w:ascii="宋体" w:hAnsi="宋体"/>
                <w:b/>
                <w:sz w:val="21"/>
                <w:szCs w:val="22"/>
              </w:rPr>
              <w:t>序号</w:t>
            </w:r>
          </w:p>
        </w:tc>
        <w:tc>
          <w:tcPr>
            <w:tcW w:w="6279" w:type="dxa"/>
            <w:gridSpan w:val="2"/>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b/>
                <w:sz w:val="21"/>
                <w:szCs w:val="22"/>
              </w:rPr>
            </w:pPr>
            <w:r>
              <w:rPr>
                <w:rFonts w:hint="eastAsia" w:ascii="宋体" w:hAnsi="宋体"/>
                <w:b/>
                <w:sz w:val="21"/>
                <w:szCs w:val="22"/>
              </w:rPr>
              <w:t>采购内容</w:t>
            </w:r>
          </w:p>
        </w:tc>
        <w:tc>
          <w:tcPr>
            <w:tcW w:w="989"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b/>
                <w:sz w:val="21"/>
                <w:szCs w:val="22"/>
              </w:rPr>
            </w:pPr>
            <w:r>
              <w:rPr>
                <w:rFonts w:hint="eastAsia" w:ascii="宋体" w:hAnsi="宋体"/>
                <w:b/>
                <w:sz w:val="21"/>
                <w:szCs w:val="22"/>
              </w:rPr>
              <w:t>单位</w:t>
            </w:r>
          </w:p>
        </w:tc>
        <w:tc>
          <w:tcPr>
            <w:tcW w:w="1070" w:type="dxa"/>
            <w:tcBorders>
              <w:top w:val="single" w:color="auto" w:sz="12" w:space="0"/>
              <w:bottom w:val="double" w:color="auto" w:sz="4" w:space="0"/>
            </w:tcBorders>
            <w:shd w:val="clear" w:color="auto" w:fill="FFFFFF"/>
            <w:vAlign w:val="center"/>
          </w:tcPr>
          <w:p>
            <w:pPr>
              <w:widowControl/>
              <w:snapToGrid w:val="0"/>
              <w:ind w:left="-66" w:leftChars="-33" w:right="-36" w:rightChars="-18"/>
              <w:jc w:val="center"/>
              <w:rPr>
                <w:rFonts w:ascii="宋体" w:hAnsi="宋体"/>
                <w:sz w:val="21"/>
                <w:szCs w:val="22"/>
              </w:rPr>
            </w:pPr>
            <w:r>
              <w:rPr>
                <w:rFonts w:ascii="宋体" w:hAnsi="宋体"/>
                <w:b/>
                <w:sz w:val="21"/>
                <w:szCs w:val="22"/>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06" w:type="dxa"/>
            <w:vAlign w:val="center"/>
          </w:tcPr>
          <w:p>
            <w:pPr>
              <w:jc w:val="center"/>
              <w:rPr>
                <w:rFonts w:ascii="宋体" w:hAnsi="宋体"/>
                <w:szCs w:val="21"/>
              </w:rPr>
            </w:pPr>
            <w:r>
              <w:rPr>
                <w:rFonts w:hint="eastAsia" w:ascii="宋体" w:hAnsi="宋体"/>
                <w:bCs/>
                <w:color w:val="000000" w:themeColor="text1"/>
                <w:sz w:val="21"/>
                <w:szCs w:val="21"/>
                <w14:textFill>
                  <w14:solidFill>
                    <w14:schemeClr w14:val="tx1"/>
                  </w14:solidFill>
                </w14:textFill>
              </w:rPr>
              <w:t>1</w:t>
            </w:r>
          </w:p>
        </w:tc>
        <w:tc>
          <w:tcPr>
            <w:tcW w:w="6279" w:type="dxa"/>
            <w:gridSpan w:val="2"/>
            <w:vAlign w:val="center"/>
          </w:tcPr>
          <w:p>
            <w:pPr>
              <w:jc w:val="center"/>
              <w:rPr>
                <w:rFonts w:ascii="宋体" w:hAnsi="宋体"/>
                <w:szCs w:val="21"/>
              </w:rPr>
            </w:pPr>
            <w:r>
              <w:rPr>
                <w:rFonts w:hint="eastAsia"/>
                <w:b w:val="0"/>
                <w:bCs w:val="0"/>
                <w:sz w:val="21"/>
                <w:szCs w:val="21"/>
              </w:rPr>
              <w:t>广东省云浮林场2023年高质量水源林造林（珍稀林木培育）项目</w:t>
            </w:r>
          </w:p>
        </w:tc>
        <w:tc>
          <w:tcPr>
            <w:tcW w:w="989" w:type="dxa"/>
            <w:vAlign w:val="center"/>
          </w:tcPr>
          <w:p>
            <w:pPr>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项</w:t>
            </w:r>
          </w:p>
        </w:tc>
        <w:tc>
          <w:tcPr>
            <w:tcW w:w="1070" w:type="dxa"/>
            <w:vAlign w:val="center"/>
          </w:tcPr>
          <w:p>
            <w:pPr>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952" w:type="dxa"/>
            <w:gridSpan w:val="2"/>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完成期</w:t>
            </w:r>
          </w:p>
        </w:tc>
        <w:tc>
          <w:tcPr>
            <w:tcW w:w="6492" w:type="dxa"/>
            <w:gridSpan w:val="3"/>
            <w:vAlign w:val="center"/>
          </w:tcPr>
          <w:p>
            <w:pPr>
              <w:jc w:val="cente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造林工期70天，抚育追肥工期合同另约定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52" w:type="dxa"/>
            <w:gridSpan w:val="2"/>
            <w:vAlign w:val="center"/>
          </w:tcPr>
          <w:p>
            <w:pPr>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磋商总报价（人民币 元）：</w:t>
            </w:r>
          </w:p>
        </w:tc>
        <w:tc>
          <w:tcPr>
            <w:tcW w:w="6492" w:type="dxa"/>
            <w:gridSpan w:val="3"/>
            <w:vAlign w:val="center"/>
          </w:tcPr>
          <w:p>
            <w:pPr>
              <w:rPr>
                <w:rFonts w:ascii="宋体" w:hAnsi="宋体"/>
                <w:bCs/>
                <w:color w:val="000000" w:themeColor="text1"/>
                <w:sz w:val="21"/>
                <w:szCs w:val="21"/>
                <w:u w:val="single"/>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小写：RMB</w:t>
            </w:r>
          </w:p>
          <w:p>
            <w:pPr>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大写：</w:t>
            </w:r>
          </w:p>
        </w:tc>
      </w:tr>
    </w:tbl>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b/>
          <w:color w:val="000000" w:themeColor="text1"/>
          <w:sz w:val="21"/>
          <w:szCs w:val="21"/>
          <w:shd w:val="pct10" w:color="auto" w:fill="FFFFFF"/>
          <w14:textFill>
            <w14:solidFill>
              <w14:schemeClr w14:val="tx1"/>
            </w14:solidFill>
          </w14:textFill>
        </w:rPr>
      </w:pPr>
    </w:p>
    <w:p>
      <w:pPr>
        <w:snapToGrid w:val="0"/>
        <w:rPr>
          <w:rFonts w:ascii="宋体" w:hAnsi="宋体" w:cs="宋体"/>
          <w:color w:val="000000" w:themeColor="text1"/>
          <w:sz w:val="21"/>
          <w:szCs w:val="21"/>
          <w14:textFill>
            <w14:solidFill>
              <w14:schemeClr w14:val="tx1"/>
            </w14:solidFill>
          </w14:textFill>
        </w:rPr>
      </w:pP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响应供应商名称（单位盖公章）：</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u w:val="single"/>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 xml:space="preserve">法定代表人或响应供应商授权代表（签名或盖章）： </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520" w:lineRule="exact"/>
        <w:rPr>
          <w:rFonts w:ascii="宋体" w:hAnsi="宋体" w:cs="宋体"/>
          <w:color w:val="000000" w:themeColor="text1"/>
          <w:spacing w:val="4"/>
          <w:sz w:val="21"/>
          <w:szCs w:val="21"/>
          <w14:textFill>
            <w14:solidFill>
              <w14:schemeClr w14:val="tx1"/>
            </w14:solidFill>
          </w14:textFill>
        </w:rPr>
      </w:pPr>
      <w:r>
        <w:rPr>
          <w:rFonts w:hint="eastAsia" w:ascii="宋体" w:hAnsi="宋体" w:cs="宋体"/>
          <w:color w:val="000000" w:themeColor="text1"/>
          <w:spacing w:val="4"/>
          <w:sz w:val="21"/>
          <w:szCs w:val="21"/>
          <w14:textFill>
            <w14:solidFill>
              <w14:schemeClr w14:val="tx1"/>
            </w14:solidFill>
          </w14:textFill>
        </w:rPr>
        <w:t>日期：</w:t>
      </w:r>
      <w:r>
        <w:rPr>
          <w:rFonts w:hint="eastAsia" w:ascii="宋体" w:hAnsi="宋体" w:cs="宋体"/>
          <w:color w:val="000000" w:themeColor="text1"/>
          <w:spacing w:val="4"/>
          <w:sz w:val="21"/>
          <w:szCs w:val="21"/>
          <w:u w:val="single"/>
          <w14:textFill>
            <w14:solidFill>
              <w14:schemeClr w14:val="tx1"/>
            </w14:solidFill>
          </w14:textFill>
        </w:rPr>
        <w:t xml:space="preserve">           </w:t>
      </w:r>
    </w:p>
    <w:p>
      <w:pPr>
        <w:spacing w:line="400" w:lineRule="exact"/>
        <w:rPr>
          <w:rFonts w:ascii="宋体" w:hAnsi="宋体" w:cs="宋体"/>
          <w:b/>
          <w:bCs/>
          <w:color w:val="000000" w:themeColor="text1"/>
          <w:sz w:val="21"/>
          <w:szCs w:val="21"/>
          <w14:textFill>
            <w14:solidFill>
              <w14:schemeClr w14:val="tx1"/>
            </w14:solidFill>
          </w14:textFill>
        </w:rPr>
      </w:pPr>
    </w:p>
    <w:p>
      <w:pPr>
        <w:spacing w:line="400" w:lineRule="exact"/>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备注：</w:t>
      </w:r>
    </w:p>
    <w:p>
      <w:pPr>
        <w:numPr>
          <w:ilvl w:val="0"/>
          <w:numId w:val="23"/>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磋商总报价为各小计之和。</w:t>
      </w:r>
    </w:p>
    <w:p>
      <w:pPr>
        <w:numPr>
          <w:ilvl w:val="0"/>
          <w:numId w:val="23"/>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此表须附在正、副本的响应文件中</w:t>
      </w:r>
      <w:r>
        <w:rPr>
          <w:rFonts w:hint="eastAsia" w:ascii="宋体" w:hAnsi="宋体"/>
          <w:b/>
          <w:color w:val="000000" w:themeColor="text1"/>
          <w:sz w:val="21"/>
          <w:szCs w:val="21"/>
          <w14:textFill>
            <w14:solidFill>
              <w14:schemeClr w14:val="tx1"/>
            </w14:solidFill>
          </w14:textFill>
        </w:rPr>
        <w:t>。</w:t>
      </w:r>
    </w:p>
    <w:p>
      <w:pPr>
        <w:numPr>
          <w:ilvl w:val="0"/>
          <w:numId w:val="23"/>
        </w:numPr>
        <w:autoSpaceDE/>
        <w:autoSpaceDN/>
        <w:adjustRightInd/>
        <w:snapToGrid w:val="0"/>
        <w:spacing w:line="360" w:lineRule="auto"/>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磋商报价要求具体见第七章“磋商报价”要求。</w:t>
      </w:r>
    </w:p>
    <w:p>
      <w:pPr>
        <w:numPr>
          <w:ilvl w:val="0"/>
          <w:numId w:val="23"/>
        </w:numPr>
        <w:autoSpaceDE/>
        <w:autoSpaceDN/>
        <w:adjustRightInd/>
        <w:snapToGrid w:val="0"/>
        <w:spacing w:line="360" w:lineRule="auto"/>
        <w:jc w:val="both"/>
        <w:rPr>
          <w:b/>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所有价格均以人民币作为货币单位填写及计算。</w:t>
      </w:r>
      <w:r>
        <w:rPr>
          <w:rFonts w:hint="eastAsia"/>
          <w:b/>
          <w:color w:val="000000" w:themeColor="text1"/>
          <w:sz w:val="21"/>
          <w:szCs w:val="21"/>
          <w14:textFill>
            <w14:solidFill>
              <w14:schemeClr w14:val="tx1"/>
            </w14:solidFill>
          </w14:textFill>
        </w:rPr>
        <w:t>所有价格均以人民币作为货币单位填写及计算。报价应包括投标产品价、增值税、其它税、其他伴随服务的费用。</w:t>
      </w:r>
    </w:p>
    <w:p>
      <w:pPr>
        <w:numPr>
          <w:ilvl w:val="0"/>
          <w:numId w:val="23"/>
        </w:numPr>
        <w:tabs>
          <w:tab w:val="left" w:pos="360"/>
        </w:tabs>
        <w:autoSpaceDE/>
        <w:autoSpaceDN/>
        <w:adjustRightInd/>
        <w:snapToGrid w:val="0"/>
        <w:spacing w:line="360" w:lineRule="auto"/>
        <w:jc w:val="both"/>
        <w:rPr>
          <w:b/>
          <w:color w:val="000000" w:themeColor="text1"/>
          <w:sz w:val="21"/>
          <w:szCs w:val="21"/>
          <w:u w:val="double"/>
          <w14:textFill>
            <w14:solidFill>
              <w14:schemeClr w14:val="tx1"/>
            </w14:solidFill>
          </w14:textFill>
        </w:rPr>
      </w:pPr>
      <w:r>
        <w:rPr>
          <w:rFonts w:hint="eastAsia"/>
          <w:b/>
          <w:color w:val="000000" w:themeColor="text1"/>
          <w:sz w:val="21"/>
          <w:szCs w:val="21"/>
          <w:u w:val="double"/>
          <w14:textFill>
            <w14:solidFill>
              <w14:schemeClr w14:val="tx1"/>
            </w14:solidFill>
          </w14:textFill>
        </w:rPr>
        <w:t>各响应供应商可自行保留一份《首次报价》，以便磋商报价时参考用。</w:t>
      </w:r>
    </w:p>
    <w:p>
      <w:pPr>
        <w:numPr>
          <w:ilvl w:val="0"/>
          <w:numId w:val="23"/>
        </w:numPr>
        <w:tabs>
          <w:tab w:val="left" w:pos="360"/>
        </w:tabs>
        <w:autoSpaceDE/>
        <w:autoSpaceDN/>
        <w:adjustRightInd/>
        <w:snapToGrid w:val="0"/>
        <w:spacing w:line="360" w:lineRule="auto"/>
        <w:jc w:val="both"/>
        <w:rPr>
          <w:b/>
          <w:color w:val="000000" w:themeColor="text1"/>
          <w:sz w:val="21"/>
          <w:szCs w:val="21"/>
          <w:u w:val="double"/>
          <w14:textFill>
            <w14:solidFill>
              <w14:schemeClr w14:val="tx1"/>
            </w14:solidFill>
          </w14:textFill>
        </w:rPr>
      </w:pPr>
      <w:r>
        <w:rPr>
          <w:rFonts w:hint="eastAsia"/>
          <w:b/>
          <w:color w:val="000000" w:themeColor="text1"/>
          <w:sz w:val="21"/>
          <w:szCs w:val="21"/>
          <w:u w:val="double"/>
          <w14:textFill>
            <w14:solidFill>
              <w14:schemeClr w14:val="tx1"/>
            </w14:solidFill>
          </w14:textFill>
        </w:rPr>
        <w:t>本报价应详细列出所有分项报价项的名称、规格型号、数量、单价及磋商总报价，如未按要求列出，则按最后报价中磋商总报价与首次报价中磋商总报价的下浮比例确定所有分项报价项的具体报价。</w:t>
      </w:r>
    </w:p>
    <w:p>
      <w:pPr>
        <w:pStyle w:val="2"/>
      </w:pPr>
    </w:p>
    <w:p>
      <w:pPr>
        <w:sectPr>
          <w:pgSz w:w="11907" w:h="16839"/>
          <w:pgMar w:top="1134" w:right="1134" w:bottom="1134" w:left="1134" w:header="720" w:footer="720" w:gutter="0"/>
          <w:cols w:space="720" w:num="1"/>
        </w:sectPr>
      </w:pPr>
    </w:p>
    <w:p>
      <w:pPr>
        <w:pStyle w:val="4"/>
        <w:jc w:val="center"/>
        <w:rPr>
          <w:rFonts w:hint="eastAsia" w:ascii="Arial" w:hAnsi="Arial"/>
          <w:b w:val="0"/>
          <w:bCs w:val="0"/>
          <w:color w:val="000000" w:themeColor="text1"/>
          <w:lang w:val="en-US" w:eastAsia="zh-CN"/>
          <w14:textFill>
            <w14:solidFill>
              <w14:schemeClr w14:val="tx1"/>
            </w14:solidFill>
          </w14:textFill>
        </w:rPr>
      </w:pPr>
      <w:r>
        <w:rPr>
          <w:rFonts w:hint="eastAsia" w:ascii="Arial" w:hAnsi="Arial"/>
          <w:b w:val="0"/>
          <w:bCs w:val="0"/>
          <w:color w:val="000000" w:themeColor="text1"/>
          <w:lang w:val="en-US" w:eastAsia="zh-CN"/>
          <w14:textFill>
            <w14:solidFill>
              <w14:schemeClr w14:val="tx1"/>
            </w14:solidFill>
          </w14:textFill>
        </w:rPr>
        <w:t>分项报价</w:t>
      </w:r>
    </w:p>
    <w:p>
      <w:pPr>
        <w:pStyle w:val="4"/>
        <w:jc w:val="center"/>
        <w:sectPr>
          <w:pgSz w:w="11907" w:h="16839"/>
          <w:pgMar w:top="1134" w:right="1134" w:bottom="1134" w:left="1134" w:header="720" w:footer="720" w:gutter="0"/>
          <w:cols w:space="720" w:num="1"/>
        </w:sectPr>
      </w:pPr>
      <w:r>
        <w:rPr>
          <w:rFonts w:hint="eastAsia" w:ascii="Arial" w:hAnsi="Arial"/>
          <w:b w:val="0"/>
          <w:bCs w:val="0"/>
          <w:color w:val="000000" w:themeColor="text1"/>
          <w:lang w:val="en-US" w:eastAsia="zh-CN"/>
          <w14:textFill>
            <w14:solidFill>
              <w14:schemeClr w14:val="tx1"/>
            </w14:solidFill>
          </w14:textFill>
        </w:rPr>
        <w:t>（格式自拟）</w:t>
      </w:r>
    </w:p>
    <w:p>
      <w:pPr>
        <w:pStyle w:val="2"/>
        <w:rPr>
          <w:b/>
          <w:color w:val="000000" w:themeColor="text1"/>
          <w:u w:val="double"/>
          <w14:textFill>
            <w14:solidFill>
              <w14:schemeClr w14:val="tx1"/>
            </w14:solidFill>
          </w14:textFill>
        </w:rPr>
      </w:pPr>
    </w:p>
    <w:p/>
    <w:p>
      <w:pPr>
        <w:autoSpaceDE/>
        <w:autoSpaceDN/>
        <w:adjustRightInd/>
        <w:jc w:val="center"/>
        <w:rPr>
          <w:rFonts w:asciiTheme="minorHAnsi" w:hAnsiTheme="minorHAnsi" w:eastAsiaTheme="minorEastAsia" w:cstheme="minorBidi"/>
          <w:b/>
          <w:color w:val="000000" w:themeColor="text1"/>
          <w:kern w:val="2"/>
          <w:sz w:val="32"/>
          <w:szCs w:val="22"/>
          <w14:textFill>
            <w14:solidFill>
              <w14:schemeClr w14:val="tx1"/>
            </w14:solidFill>
          </w14:textFill>
        </w:rPr>
      </w:pPr>
      <w:r>
        <w:rPr>
          <w:rFonts w:hint="eastAsia" w:asciiTheme="minorHAnsi" w:hAnsiTheme="minorHAnsi" w:eastAsiaTheme="minorEastAsia" w:cstheme="minorBidi"/>
          <w:b/>
          <w:color w:val="000000" w:themeColor="text1"/>
          <w:kern w:val="2"/>
          <w:sz w:val="32"/>
          <w:szCs w:val="22"/>
          <w14:textFill>
            <w14:solidFill>
              <w14:schemeClr w14:val="tx1"/>
            </w14:solidFill>
          </w14:textFill>
        </w:rPr>
        <w:t>中小企业声明函（工程、服务）</w:t>
      </w:r>
    </w:p>
    <w:p>
      <w:pPr>
        <w:autoSpaceDE/>
        <w:autoSpaceDN/>
        <w:adjustRightInd/>
        <w:jc w:val="both"/>
        <w:rPr>
          <w:rFonts w:asciiTheme="minorHAnsi" w:hAnsiTheme="minorHAnsi" w:eastAsiaTheme="minorEastAsia" w:cstheme="minorBidi"/>
          <w:b/>
          <w:color w:val="000000" w:themeColor="text1"/>
          <w:kern w:val="2"/>
          <w:sz w:val="21"/>
          <w:szCs w:val="22"/>
          <w14:textFill>
            <w14:solidFill>
              <w14:schemeClr w14:val="tx1"/>
            </w14:solidFill>
          </w14:textFill>
        </w:rPr>
      </w:pPr>
      <w:r>
        <w:rPr>
          <w:rFonts w:hint="eastAsia" w:asciiTheme="minorHAnsi" w:hAnsiTheme="minorHAnsi" w:eastAsiaTheme="minorEastAsia" w:cstheme="minorBidi"/>
          <w:b/>
          <w:color w:val="000000" w:themeColor="text1"/>
          <w:kern w:val="2"/>
          <w:sz w:val="21"/>
          <w:szCs w:val="21"/>
          <w14:textFill>
            <w14:solidFill>
              <w14:schemeClr w14:val="tx1"/>
            </w14:solidFill>
          </w14:textFill>
        </w:rPr>
        <w:t>（投标人认为其为中小企业的应提交本函，并明确企业类型，否则评审时不能享受相应的价格扣除）</w:t>
      </w:r>
    </w:p>
    <w:p>
      <w:pPr>
        <w:autoSpaceDE/>
        <w:autoSpaceDN/>
        <w:adjustRightInd/>
        <w:jc w:val="both"/>
        <w:rPr>
          <w:rFonts w:asciiTheme="minorHAnsi" w:hAnsiTheme="minorHAnsi" w:eastAsiaTheme="minorEastAsia" w:cstheme="minorBidi"/>
          <w:color w:val="000000" w:themeColor="text1"/>
          <w:kern w:val="2"/>
          <w:sz w:val="21"/>
          <w:szCs w:val="22"/>
          <w14:textFill>
            <w14:solidFill>
              <w14:schemeClr w14:val="tx1"/>
            </w14:solidFill>
          </w14:textFill>
        </w:rPr>
      </w:pPr>
    </w:p>
    <w:p>
      <w:pPr>
        <w:autoSpaceDE/>
        <w:autoSpaceDN/>
        <w:adjustRightInd/>
        <w:jc w:val="both"/>
        <w:rPr>
          <w:rFonts w:asciiTheme="minorHAnsi" w:hAnsiTheme="minorHAnsi" w:eastAsiaTheme="minorEastAsia" w:cstheme="minorBidi"/>
          <w:color w:val="000000" w:themeColor="text1"/>
          <w:kern w:val="2"/>
          <w:sz w:val="21"/>
          <w:szCs w:val="22"/>
          <w14:textFill>
            <w14:solidFill>
              <w14:schemeClr w14:val="tx1"/>
            </w14:solidFill>
          </w14:textFill>
        </w:rPr>
      </w:pPr>
    </w:p>
    <w:p>
      <w:pPr>
        <w:spacing w:line="360" w:lineRule="auto"/>
        <w:ind w:firstLine="420" w:firstLineChars="20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本公司（联合体）郑重声明，根据《政府采购促进中小企业发展管理办法》（财库﹝</w:t>
      </w:r>
      <w:r>
        <w:rPr>
          <w:rFonts w:cs="宋体" w:asciiTheme="minorEastAsia" w:hAnsiTheme="minorEastAsia" w:eastAsiaTheme="minorEastAsia"/>
          <w:color w:val="000000" w:themeColor="text1"/>
          <w:sz w:val="21"/>
          <w:szCs w:val="21"/>
          <w14:textFill>
            <w14:solidFill>
              <w14:schemeClr w14:val="tx1"/>
            </w14:solidFill>
          </w14:textFill>
        </w:rPr>
        <w:t>2020</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cs="宋体" w:asciiTheme="minorEastAsia" w:hAnsiTheme="minorEastAsia" w:eastAsiaTheme="minorEastAsia"/>
          <w:color w:val="000000" w:themeColor="text1"/>
          <w:sz w:val="21"/>
          <w:szCs w:val="21"/>
          <w14:textFill>
            <w14:solidFill>
              <w14:schemeClr w14:val="tx1"/>
            </w14:solidFill>
          </w14:textFill>
        </w:rPr>
        <w:t>46</w:t>
      </w:r>
      <w:r>
        <w:rPr>
          <w:rFonts w:hint="eastAsia" w:cs="宋体" w:asciiTheme="minorEastAsia" w:hAnsiTheme="minorEastAsia" w:eastAsiaTheme="minorEastAsia"/>
          <w:color w:val="000000" w:themeColor="text1"/>
          <w:sz w:val="21"/>
          <w:szCs w:val="21"/>
          <w14:textFill>
            <w14:solidFill>
              <w14:schemeClr w14:val="tx1"/>
            </w14:solidFill>
          </w14:textFill>
        </w:rPr>
        <w:t>号）的规定，本公司（联合体）参加</w:t>
      </w:r>
      <w:r>
        <w:rPr>
          <w:rFonts w:hint="eastAsia" w:cs="宋体" w:asciiTheme="minorEastAsia" w:hAnsiTheme="minorEastAsia" w:eastAsiaTheme="minorEastAsia"/>
          <w:color w:val="000000" w:themeColor="text1"/>
          <w:sz w:val="21"/>
          <w:szCs w:val="21"/>
          <w:u w:val="single"/>
          <w14:textFill>
            <w14:solidFill>
              <w14:schemeClr w14:val="tx1"/>
            </w14:solidFill>
          </w14:textFill>
        </w:rPr>
        <w:t>（单位名称）</w:t>
      </w:r>
      <w:r>
        <w:rPr>
          <w:rFonts w:hint="eastAsia" w:cs="宋体" w:asciiTheme="minorEastAsia" w:hAnsiTheme="minorEastAsia" w:eastAsiaTheme="minorEastAsia"/>
          <w:color w:val="000000" w:themeColor="text1"/>
          <w:sz w:val="21"/>
          <w:szCs w:val="21"/>
          <w14:textFill>
            <w14:solidFill>
              <w14:schemeClr w14:val="tx1"/>
            </w14:solidFill>
          </w14:textFill>
        </w:rPr>
        <w:t>的</w:t>
      </w:r>
      <w:r>
        <w:rPr>
          <w:rFonts w:hint="eastAsia" w:cs="宋体" w:asciiTheme="minorEastAsia" w:hAnsiTheme="minorEastAsia" w:eastAsiaTheme="minorEastAsia"/>
          <w:color w:val="000000" w:themeColor="text1"/>
          <w:sz w:val="21"/>
          <w:szCs w:val="21"/>
          <w:u w:val="single"/>
          <w14:textFill>
            <w14:solidFill>
              <w14:schemeClr w14:val="tx1"/>
            </w14:solidFill>
          </w14:textFill>
        </w:rPr>
        <w:t>项目名称</w:t>
      </w:r>
      <w:r>
        <w:rPr>
          <w:rFonts w:hint="eastAsia" w:cs="宋体" w:asciiTheme="minorEastAsia" w:hAnsiTheme="minorEastAsia" w:eastAsiaTheme="minorEastAsia"/>
          <w:color w:val="000000" w:themeColor="text1"/>
          <w:sz w:val="21"/>
          <w:szCs w:val="2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r>
        <w:rPr>
          <w:rFonts w:cs="宋体" w:asciiTheme="minorEastAsia" w:hAnsiTheme="minorEastAsia" w:eastAsiaTheme="minorEastAsia"/>
          <w:color w:val="000000" w:themeColor="text1"/>
          <w:sz w:val="21"/>
          <w:szCs w:val="21"/>
          <w14:textFill>
            <w14:solidFill>
              <w14:schemeClr w14:val="tx1"/>
            </w14:solidFill>
          </w14:textFill>
        </w:rPr>
        <w:t xml:space="preserve"> </w:t>
      </w:r>
    </w:p>
    <w:p>
      <w:pPr>
        <w:spacing w:line="360" w:lineRule="auto"/>
        <w:rPr>
          <w:rFonts w:cs="宋体" w:asciiTheme="minorEastAsia" w:hAnsiTheme="minorEastAsia" w:eastAsiaTheme="minorEastAsia"/>
          <w:color w:val="000000" w:themeColor="text1"/>
          <w:sz w:val="21"/>
          <w:szCs w:val="21"/>
          <w14:textFill>
            <w14:solidFill>
              <w14:schemeClr w14:val="tx1"/>
            </w14:solidFill>
          </w14:textFill>
        </w:rPr>
      </w:pPr>
      <w:r>
        <w:rPr>
          <w:rFonts w:cs="宋体" w:asciiTheme="minorEastAsia" w:hAnsiTheme="minorEastAsia" w:eastAsiaTheme="minorEastAsia"/>
          <w:color w:val="000000" w:themeColor="text1"/>
          <w:sz w:val="21"/>
          <w:szCs w:val="21"/>
          <w14:textFill>
            <w14:solidFill>
              <w14:schemeClr w14:val="tx1"/>
            </w14:solidFill>
          </w14:textFill>
        </w:rPr>
        <w:t xml:space="preserve">1. </w:t>
      </w:r>
      <w:r>
        <w:rPr>
          <w:rFonts w:hint="eastAsia" w:cs="宋体" w:asciiTheme="minorEastAsia" w:hAnsiTheme="minorEastAsia" w:eastAsiaTheme="minorEastAsia"/>
          <w:color w:val="000000" w:themeColor="text1"/>
          <w:sz w:val="21"/>
          <w:szCs w:val="21"/>
          <w:u w:val="single"/>
          <w14:textFill>
            <w14:solidFill>
              <w14:schemeClr w14:val="tx1"/>
            </w14:solidFill>
          </w14:textFill>
        </w:rPr>
        <w:t>（标的名称）</w:t>
      </w:r>
      <w:r>
        <w:rPr>
          <w:rFonts w:cs="宋体"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14:textFill>
            <w14:solidFill>
              <w14:schemeClr w14:val="tx1"/>
            </w14:solidFill>
          </w14:textFill>
        </w:rPr>
        <w:t>，属于</w:t>
      </w:r>
      <w:r>
        <w:rPr>
          <w:rFonts w:hint="eastAsia" w:cs="宋体" w:asciiTheme="minorEastAsia" w:hAnsiTheme="minorEastAsia" w:eastAsiaTheme="minorEastAsia"/>
          <w:color w:val="000000" w:themeColor="text1"/>
          <w:sz w:val="21"/>
          <w:szCs w:val="21"/>
          <w:u w:val="single"/>
          <w14:textFill>
            <w14:solidFill>
              <w14:schemeClr w14:val="tx1"/>
            </w14:solidFill>
          </w14:textFill>
        </w:rPr>
        <w:t>（采购文件中明确的所属行业）</w:t>
      </w:r>
      <w:r>
        <w:rPr>
          <w:rFonts w:hint="eastAsia" w:cs="宋体" w:asciiTheme="minorEastAsia" w:hAnsiTheme="minorEastAsia" w:eastAsiaTheme="minorEastAsia"/>
          <w:color w:val="000000" w:themeColor="text1"/>
          <w:sz w:val="21"/>
          <w:szCs w:val="21"/>
          <w14:textFill>
            <w14:solidFill>
              <w14:schemeClr w14:val="tx1"/>
            </w14:solidFill>
          </w14:textFill>
        </w:rPr>
        <w:t>；承建（承接）企业为</w:t>
      </w:r>
      <w:r>
        <w:rPr>
          <w:rFonts w:hint="eastAsia" w:cs="宋体" w:asciiTheme="minorEastAsia" w:hAnsiTheme="minorEastAsia" w:eastAsiaTheme="minorEastAsia"/>
          <w:color w:val="000000" w:themeColor="text1"/>
          <w:sz w:val="21"/>
          <w:szCs w:val="21"/>
          <w:u w:val="single"/>
          <w14:textFill>
            <w14:solidFill>
              <w14:schemeClr w14:val="tx1"/>
            </w14:solidFill>
          </w14:textFill>
        </w:rPr>
        <w:t>（企业名称）</w:t>
      </w:r>
      <w:r>
        <w:rPr>
          <w:rFonts w:hint="eastAsia" w:cs="宋体" w:asciiTheme="minorEastAsia" w:hAnsiTheme="minorEastAsia" w:eastAsiaTheme="minorEastAsia"/>
          <w:color w:val="000000" w:themeColor="text1"/>
          <w:sz w:val="21"/>
          <w:szCs w:val="21"/>
          <w14:textFill>
            <w14:solidFill>
              <w14:schemeClr w14:val="tx1"/>
            </w14:solidFill>
          </w14:textFill>
        </w:rPr>
        <w:t>，从业人员</w:t>
      </w:r>
      <w:r>
        <w:rPr>
          <w:rFonts w:hint="eastAsia" w:cs="宋体"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14:textFill>
            <w14:solidFill>
              <w14:schemeClr w14:val="tx1"/>
            </w14:solidFill>
          </w14:textFill>
        </w:rPr>
        <w:t>人，营业收入为</w:t>
      </w:r>
      <w:r>
        <w:rPr>
          <w:rFonts w:hint="eastAsia" w:cs="宋体"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14:textFill>
            <w14:solidFill>
              <w14:schemeClr w14:val="tx1"/>
            </w14:solidFill>
          </w14:textFill>
        </w:rPr>
        <w:t>万元，资产总额为</w:t>
      </w:r>
      <w:r>
        <w:rPr>
          <w:rFonts w:hint="eastAsia" w:cs="宋体"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14:textFill>
            <w14:solidFill>
              <w14:schemeClr w14:val="tx1"/>
            </w14:solidFill>
          </w14:textFill>
        </w:rPr>
        <w:t>万元，属于</w:t>
      </w:r>
      <w:r>
        <w:rPr>
          <w:rFonts w:hint="eastAsia" w:cs="宋体" w:asciiTheme="minorEastAsia" w:hAnsiTheme="minorEastAsia" w:eastAsiaTheme="minorEastAsia"/>
          <w:color w:val="000000" w:themeColor="text1"/>
          <w:sz w:val="21"/>
          <w:szCs w:val="21"/>
          <w:u w:val="single"/>
          <w14:textFill>
            <w14:solidFill>
              <w14:schemeClr w14:val="tx1"/>
            </w14:solidFill>
          </w14:textFill>
        </w:rPr>
        <w:t>（中型企业、小型企业、微型企业）</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cs="宋体" w:asciiTheme="minorEastAsia" w:hAnsiTheme="minorEastAsia" w:eastAsiaTheme="minorEastAsia"/>
          <w:color w:val="000000" w:themeColor="text1"/>
          <w:sz w:val="21"/>
          <w:szCs w:val="21"/>
          <w14:textFill>
            <w14:solidFill>
              <w14:schemeClr w14:val="tx1"/>
            </w14:solidFill>
          </w14:textFill>
        </w:rPr>
        <w:t xml:space="preserve"> </w:t>
      </w: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r>
        <w:rPr>
          <w:rFonts w:asciiTheme="minorEastAsia" w:hAnsiTheme="minorEastAsia" w:eastAsiaTheme="minorEastAsia" w:cstheme="minorBidi"/>
          <w:color w:val="000000" w:themeColor="text1"/>
          <w:kern w:val="2"/>
          <w:sz w:val="21"/>
          <w:szCs w:val="21"/>
          <w14:textFill>
            <w14:solidFill>
              <w14:schemeClr w14:val="tx1"/>
            </w14:solidFill>
          </w14:textFill>
        </w:rPr>
        <w:t xml:space="preserve">2. </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（标的名称）</w:t>
      </w:r>
      <w:r>
        <w:rPr>
          <w:rFonts w:asciiTheme="minorEastAsia" w:hAnsiTheme="minorEastAsia" w:eastAsiaTheme="minorEastAsia" w:cstheme="minorBidi"/>
          <w:color w:val="000000" w:themeColor="text1"/>
          <w:kern w:val="2"/>
          <w:sz w:val="21"/>
          <w:szCs w:val="21"/>
          <w:u w:val="single"/>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，属于</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（采购文件中明确的所属行业）</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；承建（承接）企业为</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（企业名称）</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，从业人员</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人，营业收入为</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万元，资产总额为</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万元，属于</w:t>
      </w:r>
      <w:r>
        <w:rPr>
          <w:rFonts w:hint="eastAsia" w:asciiTheme="minorEastAsia" w:hAnsiTheme="minorEastAsia" w:eastAsiaTheme="minorEastAsia" w:cstheme="minorBidi"/>
          <w:color w:val="000000" w:themeColor="text1"/>
          <w:kern w:val="2"/>
          <w:sz w:val="21"/>
          <w:szCs w:val="21"/>
          <w:u w:val="single"/>
          <w14:textFill>
            <w14:solidFill>
              <w14:schemeClr w14:val="tx1"/>
            </w14:solidFill>
          </w14:textFill>
        </w:rPr>
        <w:t>（中型企业、小型企业、微型企业）</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w:t>
      </w: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r>
        <w:rPr>
          <w:rFonts w:asciiTheme="minorEastAsia" w:hAnsiTheme="minorEastAsia" w:eastAsiaTheme="minorEastAsia" w:cstheme="minorBidi"/>
          <w:color w:val="000000" w:themeColor="text1"/>
          <w:kern w:val="2"/>
          <w:sz w:val="21"/>
          <w:szCs w:val="21"/>
          <w14:textFill>
            <w14:solidFill>
              <w14:schemeClr w14:val="tx1"/>
            </w14:solidFill>
          </w14:textFill>
        </w:rPr>
        <w:t>……………</w:t>
      </w:r>
    </w:p>
    <w:p>
      <w:pPr>
        <w:spacing w:line="360" w:lineRule="auto"/>
        <w:ind w:firstLine="420" w:firstLineChars="20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以上企业，不属于大企业的分支机构，不存在控股股东为大企业的情形，也不存在与大企业的负责人为同一人的情形。</w:t>
      </w:r>
      <w:r>
        <w:rPr>
          <w:rFonts w:cs="宋体" w:asciiTheme="minorEastAsia" w:hAnsiTheme="minorEastAsia" w:eastAsiaTheme="minorEastAsia"/>
          <w:color w:val="000000" w:themeColor="text1"/>
          <w:sz w:val="21"/>
          <w:szCs w:val="21"/>
          <w14:textFill>
            <w14:solidFill>
              <w14:schemeClr w14:val="tx1"/>
            </w14:solidFill>
          </w14:textFill>
        </w:rPr>
        <w:t xml:space="preserve"> </w:t>
      </w:r>
    </w:p>
    <w:p>
      <w:pPr>
        <w:autoSpaceDE/>
        <w:autoSpaceDN/>
        <w:adjustRightInd/>
        <w:spacing w:line="360" w:lineRule="auto"/>
        <w:ind w:firstLine="420" w:firstLineChars="200"/>
        <w:jc w:val="both"/>
        <w:rPr>
          <w:rFonts w:asciiTheme="minorEastAsia" w:hAnsiTheme="minorEastAsia" w:eastAsiaTheme="minorEastAsia" w:cstheme="minorBidi"/>
          <w:color w:val="000000" w:themeColor="text1"/>
          <w:kern w:val="2"/>
          <w:sz w:val="21"/>
          <w:szCs w:val="21"/>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14:textFill>
            <w14:solidFill>
              <w14:schemeClr w14:val="tx1"/>
            </w14:solidFill>
          </w14:textFill>
        </w:rPr>
        <w:t>本企业对上述声明内容的真实性负责。如有虚假，将依法承担相应责任。</w:t>
      </w: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p>
    <w:p>
      <w:pPr>
        <w:spacing w:line="360" w:lineRule="auto"/>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注：</w:t>
      </w:r>
      <w:r>
        <w:rPr>
          <w:rFonts w:cs="宋体" w:asciiTheme="minorEastAsia" w:hAnsiTheme="minorEastAsia" w:eastAsiaTheme="minorEastAsia"/>
          <w:color w:val="000000" w:themeColor="text1"/>
          <w:sz w:val="21"/>
          <w:szCs w:val="21"/>
          <w14:textFill>
            <w14:solidFill>
              <w14:schemeClr w14:val="tx1"/>
            </w14:solidFill>
          </w14:textFill>
        </w:rPr>
        <w:t xml:space="preserve"> </w:t>
      </w:r>
    </w:p>
    <w:p>
      <w:pPr>
        <w:spacing w:line="360" w:lineRule="auto"/>
        <w:rPr>
          <w:rFonts w:cs="宋体" w:asciiTheme="minorEastAsia" w:hAnsiTheme="minorEastAsia" w:eastAsiaTheme="minorEastAsia"/>
          <w:color w:val="000000" w:themeColor="text1"/>
          <w:sz w:val="21"/>
          <w:szCs w:val="21"/>
          <w14:textFill>
            <w14:solidFill>
              <w14:schemeClr w14:val="tx1"/>
            </w14:solidFill>
          </w14:textFill>
        </w:rPr>
      </w:pPr>
      <w:r>
        <w:rPr>
          <w:rFonts w:cs="宋体" w:asciiTheme="minorEastAsia" w:hAnsiTheme="minorEastAsia" w:eastAsiaTheme="minorEastAsia"/>
          <w:color w:val="000000" w:themeColor="text1"/>
          <w:sz w:val="21"/>
          <w:szCs w:val="21"/>
          <w14:textFill>
            <w14:solidFill>
              <w14:schemeClr w14:val="tx1"/>
            </w14:solidFill>
          </w14:textFill>
        </w:rPr>
        <w:t>1.</w:t>
      </w:r>
      <w:r>
        <w:rPr>
          <w:rFonts w:hint="eastAsia" w:cs="宋体" w:asciiTheme="minorEastAsia" w:hAnsiTheme="minorEastAsia" w:eastAsiaTheme="minorEastAsia"/>
          <w:color w:val="000000" w:themeColor="text1"/>
          <w:sz w:val="21"/>
          <w:szCs w:val="21"/>
          <w14:textFill>
            <w14:solidFill>
              <w14:schemeClr w14:val="tx1"/>
            </w14:solidFill>
          </w14:textFill>
        </w:rPr>
        <w:t>从业人员、营业收入、资产总额填报上一年度数据，无上一年度数据的新成立企业可不填报。</w:t>
      </w:r>
      <w:r>
        <w:rPr>
          <w:rFonts w:cs="宋体" w:asciiTheme="minorEastAsia" w:hAnsiTheme="minorEastAsia" w:eastAsiaTheme="minorEastAsia"/>
          <w:color w:val="000000" w:themeColor="text1"/>
          <w:sz w:val="21"/>
          <w:szCs w:val="21"/>
          <w14:textFill>
            <w14:solidFill>
              <w14:schemeClr w14:val="tx1"/>
            </w14:solidFill>
          </w14:textFill>
        </w:rPr>
        <w:t xml:space="preserve"> </w:t>
      </w: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r>
        <w:rPr>
          <w:rFonts w:asciiTheme="minorEastAsia" w:hAnsiTheme="minorEastAsia" w:eastAsiaTheme="minorEastAsia" w:cstheme="minorBidi"/>
          <w:color w:val="000000" w:themeColor="text1"/>
          <w:kern w:val="2"/>
          <w:sz w:val="21"/>
          <w:szCs w:val="21"/>
          <w14:textFill>
            <w14:solidFill>
              <w14:schemeClr w14:val="tx1"/>
            </w14:solidFill>
          </w14:textFill>
        </w:rPr>
        <w:t xml:space="preserve">2. </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p>
    <w:p>
      <w:pPr>
        <w:autoSpaceDE/>
        <w:autoSpaceDN/>
        <w:adjustRightInd/>
        <w:spacing w:line="360" w:lineRule="auto"/>
        <w:jc w:val="both"/>
        <w:rPr>
          <w:rFonts w:asciiTheme="minorEastAsia" w:hAnsiTheme="minorEastAsia" w:eastAsiaTheme="minorEastAsia" w:cstheme="minorBidi"/>
          <w:color w:val="000000" w:themeColor="text1"/>
          <w:kern w:val="2"/>
          <w:sz w:val="21"/>
          <w:szCs w:val="21"/>
          <w14:textFill>
            <w14:solidFill>
              <w14:schemeClr w14:val="tx1"/>
            </w14:solidFill>
          </w14:textFill>
        </w:rPr>
      </w:pPr>
    </w:p>
    <w:p>
      <w:pPr>
        <w:spacing w:line="360" w:lineRule="auto"/>
        <w:ind w:right="420" w:firstLine="3570" w:firstLineChars="170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单位名称（加盖公章）：</w:t>
      </w:r>
      <w:r>
        <w:rPr>
          <w:rFonts w:cs="宋体" w:asciiTheme="minorEastAsia" w:hAnsiTheme="minorEastAsia" w:eastAsiaTheme="minorEastAsia"/>
          <w:color w:val="000000" w:themeColor="text1"/>
          <w:sz w:val="21"/>
          <w:szCs w:val="21"/>
          <w14:textFill>
            <w14:solidFill>
              <w14:schemeClr w14:val="tx1"/>
            </w14:solidFill>
          </w14:textFill>
        </w:rPr>
        <w:t xml:space="preserve"> </w:t>
      </w:r>
    </w:p>
    <w:p>
      <w:pPr>
        <w:autoSpaceDE/>
        <w:autoSpaceDN/>
        <w:adjustRightInd/>
        <w:spacing w:line="360" w:lineRule="auto"/>
        <w:ind w:right="420" w:firstLine="3570" w:firstLineChars="1700"/>
        <w:jc w:val="both"/>
        <w:rPr>
          <w:rFonts w:asciiTheme="minorEastAsia" w:hAnsiTheme="minorEastAsia" w:eastAsiaTheme="minorEastAsia" w:cstheme="minorBidi"/>
          <w:color w:val="000000" w:themeColor="text1"/>
          <w:kern w:val="2"/>
          <w:sz w:val="21"/>
          <w:szCs w:val="21"/>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14:textFill>
            <w14:solidFill>
              <w14:schemeClr w14:val="tx1"/>
            </w14:solidFill>
          </w14:textFill>
        </w:rPr>
        <w:t>日</w:t>
      </w:r>
      <w:r>
        <w:rPr>
          <w:rFonts w:asciiTheme="minorEastAsia" w:hAnsiTheme="minorEastAsia" w:eastAsiaTheme="minorEastAsia" w:cstheme="minorBidi"/>
          <w:color w:val="000000" w:themeColor="text1"/>
          <w:kern w:val="2"/>
          <w:sz w:val="21"/>
          <w:szCs w:val="21"/>
          <w14:textFill>
            <w14:solidFill>
              <w14:schemeClr w14:val="tx1"/>
            </w14:solidFill>
          </w14:textFill>
        </w:rPr>
        <w:t xml:space="preserve"> </w:t>
      </w:r>
      <w:r>
        <w:rPr>
          <w:rFonts w:hint="eastAsia" w:asciiTheme="minorEastAsia" w:hAnsiTheme="minorEastAsia" w:eastAsiaTheme="minorEastAsia" w:cstheme="minorBidi"/>
          <w:color w:val="000000" w:themeColor="text1"/>
          <w:kern w:val="2"/>
          <w:sz w:val="21"/>
          <w:szCs w:val="21"/>
          <w14:textFill>
            <w14:solidFill>
              <w14:schemeClr w14:val="tx1"/>
            </w14:solidFill>
          </w14:textFill>
        </w:rPr>
        <w:t>期：</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autoSpaceDE/>
        <w:autoSpaceDN/>
        <w:adjustRightInd/>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监狱企业的证明文件</w:t>
      </w:r>
    </w:p>
    <w:p>
      <w:pPr>
        <w:spacing w:line="440" w:lineRule="exact"/>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说明：监狱企业参加政府采购活动时，应当提供由省级以上监狱管理局、戒毒管理局（含新疆生产建设兵团）出具的属于监狱企业的证明文件。</w:t>
      </w:r>
    </w:p>
    <w:p>
      <w:pPr>
        <w:spacing w:line="440" w:lineRule="exact"/>
        <w:rPr>
          <w:color w:val="000000" w:themeColor="text1"/>
          <w:u w:val="single"/>
          <w14:textFill>
            <w14:solidFill>
              <w14:schemeClr w14:val="tx1"/>
            </w14:solidFill>
          </w14:textFill>
        </w:rPr>
      </w:pPr>
    </w:p>
    <w:p>
      <w:pPr>
        <w:spacing w:line="360" w:lineRule="auto"/>
        <w:ind w:firstLine="400" w:firstLineChars="200"/>
        <w:jc w:val="center"/>
        <w:rPr>
          <w:rFonts w:ascii="宋体" w:hAnsi="宋体"/>
          <w:color w:val="000000" w:themeColor="text1"/>
          <w14:textFill>
            <w14:solidFill>
              <w14:schemeClr w14:val="tx1"/>
            </w14:solidFill>
          </w14:textFill>
        </w:rPr>
      </w:pPr>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76" w:name="OLE_LINK13"/>
      <w:bookmarkStart w:id="377" w:name="OLE_LINK14"/>
      <w:r>
        <w:rPr>
          <w:rFonts w:hint="eastAsia"/>
          <w:b w:val="0"/>
          <w:color w:val="000000" w:themeColor="text1"/>
          <w14:textFill>
            <w14:solidFill>
              <w14:schemeClr w14:val="tx1"/>
            </w14:solidFill>
          </w14:textFill>
        </w:rPr>
        <w:t>残疾人福利性单位声明函</w:t>
      </w:r>
    </w:p>
    <w:bookmarkEnd w:id="376"/>
    <w:bookmarkEnd w:id="377"/>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olor w:val="000000" w:themeColor="text1"/>
          <w:sz w:val="21"/>
          <w:szCs w:val="21"/>
          <w14:textFill>
            <w14:solidFill>
              <w14:schemeClr w14:val="tx1"/>
            </w14:solidFill>
          </w14:textFill>
        </w:rPr>
        <w:t>〔2020〕 141</w:t>
      </w:r>
      <w:r>
        <w:rPr>
          <w:rFonts w:hint="eastAsia" w:ascii="宋体" w:hAnsi="宋体"/>
          <w:color w:val="000000" w:themeColor="text1"/>
          <w:spacing w:val="6"/>
          <w:sz w:val="21"/>
          <w:szCs w:val="21"/>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本单位对上述声明的真实性负责。如有虚假，将依法承担相应责任。</w:t>
      </w: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spacing w:line="588" w:lineRule="exact"/>
        <w:ind w:firstLine="444" w:firstLineChars="200"/>
        <w:rPr>
          <w:rFonts w:ascii="宋体" w:hAnsi="宋体"/>
          <w:color w:val="000000" w:themeColor="text1"/>
          <w:spacing w:val="6"/>
          <w:sz w:val="21"/>
          <w:szCs w:val="21"/>
          <w14:textFill>
            <w14:solidFill>
              <w14:schemeClr w14:val="tx1"/>
            </w14:solidFill>
          </w14:textFill>
        </w:rPr>
      </w:pP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单位名称（盖章）：</w:t>
      </w:r>
    </w:p>
    <w:p>
      <w:pPr>
        <w:tabs>
          <w:tab w:val="left" w:pos="4860"/>
        </w:tabs>
        <w:spacing w:line="588" w:lineRule="exact"/>
        <w:ind w:right="1560" w:firstLine="444" w:firstLineChars="200"/>
        <w:jc w:val="center"/>
        <w:rPr>
          <w:rFonts w:ascii="宋体" w:hAnsi="宋体"/>
          <w:color w:val="000000" w:themeColor="text1"/>
          <w:spacing w:val="6"/>
          <w:sz w:val="21"/>
          <w:szCs w:val="21"/>
          <w14:textFill>
            <w14:solidFill>
              <w14:schemeClr w14:val="tx1"/>
            </w14:solidFill>
          </w14:textFill>
        </w:rPr>
      </w:pPr>
      <w:r>
        <w:rPr>
          <w:rFonts w:hint="eastAsia" w:ascii="宋体" w:hAnsi="宋体"/>
          <w:color w:val="000000" w:themeColor="text1"/>
          <w:spacing w:val="6"/>
          <w:sz w:val="21"/>
          <w:szCs w:val="21"/>
          <w14:textFill>
            <w14:solidFill>
              <w14:schemeClr w14:val="tx1"/>
            </w14:solidFill>
          </w14:textFill>
        </w:rPr>
        <w:t>日  期：</w:t>
      </w:r>
    </w:p>
    <w:p>
      <w:pPr>
        <w:rPr>
          <w:color w:val="000000" w:themeColor="text1"/>
          <w14:textFill>
            <w14:solidFill>
              <w14:schemeClr w14:val="tx1"/>
            </w14:solidFill>
          </w14:textFill>
        </w:rPr>
      </w:pPr>
    </w:p>
    <w:p>
      <w:pPr>
        <w:numPr>
          <w:ilvl w:val="0"/>
          <w:numId w:val="21"/>
        </w:numPr>
        <w:autoSpaceDE/>
        <w:autoSpaceDN/>
        <w:adjustRightInd/>
        <w:spacing w:line="440" w:lineRule="exact"/>
        <w:ind w:hanging="780"/>
        <w:jc w:val="both"/>
        <w:rPr>
          <w:b/>
          <w:color w:val="000000" w:themeColor="text1"/>
          <w14:textFill>
            <w14:solidFill>
              <w14:schemeClr w14:val="tx1"/>
            </w14:solidFill>
          </w14:textFill>
        </w:rPr>
      </w:pPr>
      <w:r>
        <w:rPr>
          <w:b/>
          <w:color w:val="000000" w:themeColor="text1"/>
          <w14:textFill>
            <w14:solidFill>
              <w14:schemeClr w14:val="tx1"/>
            </w14:solidFill>
          </w14:textFill>
        </w:rPr>
        <w:br w:type="page"/>
      </w:r>
    </w:p>
    <w:bookmarkEnd w:id="370"/>
    <w:bookmarkEnd w:id="371"/>
    <w:bookmarkEnd w:id="372"/>
    <w:bookmarkEnd w:id="373"/>
    <w:p>
      <w:pPr>
        <w:spacing w:line="440" w:lineRule="exact"/>
        <w:rPr>
          <w:rFonts w:ascii="黑体" w:eastAsia="黑体"/>
          <w:bCs/>
          <w:color w:val="000000" w:themeColor="text1"/>
          <w:sz w:val="28"/>
          <w14:textFill>
            <w14:solidFill>
              <w14:schemeClr w14:val="tx1"/>
            </w14:solidFill>
          </w14:textFill>
        </w:rPr>
      </w:pPr>
      <w:bookmarkStart w:id="378" w:name="_Toc410736189"/>
      <w:bookmarkStart w:id="379" w:name="_Toc410738988"/>
      <w:bookmarkStart w:id="380" w:name="_Toc275865614"/>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381" w:name="_Toc416770269"/>
      <w:bookmarkStart w:id="382" w:name="_Toc416771380"/>
      <w:r>
        <w:rPr>
          <w:rFonts w:hint="eastAsia"/>
          <w:b w:val="0"/>
          <w:color w:val="000000" w:themeColor="text1"/>
          <w14:textFill>
            <w14:solidFill>
              <w14:schemeClr w14:val="tx1"/>
            </w14:solidFill>
          </w14:textFill>
        </w:rPr>
        <w:t>技 术 方 案</w:t>
      </w:r>
      <w:bookmarkEnd w:id="378"/>
      <w:bookmarkEnd w:id="379"/>
      <w:bookmarkEnd w:id="380"/>
      <w:bookmarkEnd w:id="381"/>
      <w:bookmarkEnd w:id="382"/>
    </w:p>
    <w:p>
      <w:pPr>
        <w:snapToGrid w:val="0"/>
        <w:spacing w:beforeLines="50" w:afterLines="50"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主要内容应包括但不限于以下内容（格式自定）：</w:t>
      </w:r>
    </w:p>
    <w:p>
      <w:pPr>
        <w:numPr>
          <w:ilvl w:val="0"/>
          <w:numId w:val="24"/>
        </w:numPr>
        <w:autoSpaceDE/>
        <w:autoSpaceDN/>
        <w:adjustRightInd/>
        <w:spacing w:line="52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整体实施方案；</w:t>
      </w:r>
    </w:p>
    <w:p>
      <w:pPr>
        <w:numPr>
          <w:ilvl w:val="0"/>
          <w:numId w:val="24"/>
        </w:numPr>
        <w:autoSpaceDE/>
        <w:autoSpaceDN/>
        <w:adjustRightInd/>
        <w:spacing w:line="52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进度计划及工期保证措施；</w:t>
      </w:r>
    </w:p>
    <w:p>
      <w:pPr>
        <w:numPr>
          <w:ilvl w:val="0"/>
          <w:numId w:val="24"/>
        </w:numPr>
        <w:autoSpaceDE/>
        <w:autoSpaceDN/>
        <w:adjustRightInd/>
        <w:spacing w:line="52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质量保证措施；</w:t>
      </w:r>
    </w:p>
    <w:p>
      <w:pPr>
        <w:numPr>
          <w:ilvl w:val="0"/>
          <w:numId w:val="24"/>
        </w:numPr>
        <w:autoSpaceDE/>
        <w:autoSpaceDN/>
        <w:adjustRightInd/>
        <w:spacing w:line="52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应急方案；</w:t>
      </w:r>
    </w:p>
    <w:p>
      <w:pPr>
        <w:numPr>
          <w:ilvl w:val="0"/>
          <w:numId w:val="24"/>
        </w:numPr>
        <w:autoSpaceDE/>
        <w:autoSpaceDN/>
        <w:adjustRightInd/>
        <w:spacing w:line="52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400" w:lineRule="exact"/>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rPr>
          <w:color w:val="000000" w:themeColor="text1"/>
          <w:spacing w:val="4"/>
          <w:sz w:val="21"/>
          <w:szCs w:val="21"/>
          <w14:textFill>
            <w14:solidFill>
              <w14:schemeClr w14:val="tx1"/>
            </w14:solidFill>
          </w14:textFill>
        </w:rPr>
      </w:pPr>
    </w:p>
    <w:p>
      <w:pPr>
        <w:spacing w:line="520" w:lineRule="exact"/>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pStyle w:val="4"/>
        <w:adjustRightInd w:val="0"/>
        <w:snapToGrid w:val="0"/>
        <w:spacing w:beforeLines="50" w:afterLines="50" w:line="360" w:lineRule="auto"/>
        <w:jc w:val="center"/>
        <w:rPr>
          <w:b w:val="0"/>
          <w:color w:val="000000" w:themeColor="text1"/>
          <w14:textFill>
            <w14:solidFill>
              <w14:schemeClr w14:val="tx1"/>
            </w14:solidFill>
          </w14:textFill>
        </w:rPr>
        <w:sectPr>
          <w:pgSz w:w="11907" w:h="16839"/>
          <w:pgMar w:top="1134" w:right="1134" w:bottom="1134" w:left="1134" w:header="720" w:footer="720" w:gutter="0"/>
          <w:cols w:space="720" w:num="1"/>
        </w:sectPr>
      </w:pPr>
      <w:bookmarkStart w:id="383" w:name="_Toc275865616"/>
      <w:bookmarkStart w:id="384" w:name="_Toc416770270"/>
      <w:bookmarkStart w:id="385" w:name="_Toc416771381"/>
      <w:bookmarkStart w:id="386" w:name="_Toc410736190"/>
      <w:bookmarkStart w:id="387" w:name="_Toc410738989"/>
      <w:bookmarkStart w:id="388" w:name="_Toc173553182"/>
      <w:bookmarkStart w:id="389" w:name="_Toc50703730"/>
      <w:bookmarkStart w:id="390" w:name="_Toc50691037"/>
      <w:bookmarkStart w:id="391" w:name="_Toc43264518"/>
    </w:p>
    <w:p>
      <w:pPr>
        <w:pStyle w:val="4"/>
        <w:adjustRightInd w:val="0"/>
        <w:snapToGrid w:val="0"/>
        <w:spacing w:beforeLines="50" w:afterLines="50" w:line="360" w:lineRule="auto"/>
        <w:jc w:val="center"/>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响应供应商基本情况表</w:t>
      </w:r>
      <w:bookmarkEnd w:id="383"/>
      <w:bookmarkEnd w:id="384"/>
      <w:bookmarkEnd w:id="385"/>
      <w:bookmarkEnd w:id="386"/>
      <w:bookmarkEnd w:id="387"/>
      <w:bookmarkEnd w:id="388"/>
    </w:p>
    <w:p>
      <w:pPr>
        <w:numPr>
          <w:ilvl w:val="0"/>
          <w:numId w:val="25"/>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公司基本情况</w:t>
      </w:r>
    </w:p>
    <w:p>
      <w:pPr>
        <w:numPr>
          <w:ilvl w:val="1"/>
          <w:numId w:val="25"/>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公司名称：</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电话号码：</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25"/>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地    址：</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传    真：</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w:t>
      </w:r>
    </w:p>
    <w:p>
      <w:pPr>
        <w:numPr>
          <w:ilvl w:val="1"/>
          <w:numId w:val="25"/>
        </w:numPr>
        <w:tabs>
          <w:tab w:val="left" w:pos="420"/>
          <w:tab w:val="clear" w:pos="840"/>
        </w:tabs>
        <w:autoSpaceDE/>
        <w:autoSpaceDN/>
        <w:adjustRightInd/>
        <w:spacing w:line="360" w:lineRule="auto"/>
        <w:ind w:left="420"/>
        <w:jc w:val="both"/>
        <w:rPr>
          <w:rFonts w:ascii="宋体" w:hAnsi="宋体" w:cs="Arial"/>
          <w:color w:val="000000" w:themeColor="text1"/>
          <w:sz w:val="21"/>
          <w:szCs w:val="21"/>
          <w:u w:val="single"/>
          <w14:textFill>
            <w14:solidFill>
              <w14:schemeClr w14:val="tx1"/>
            </w14:solidFill>
          </w14:textFill>
        </w:rPr>
      </w:pPr>
      <w:r>
        <w:rPr>
          <w:rFonts w:ascii="宋体" w:hAnsi="宋体" w:cs="Arial"/>
          <w:color w:val="000000" w:themeColor="text1"/>
          <w:sz w:val="21"/>
          <w:szCs w:val="21"/>
          <w14:textFill>
            <w14:solidFill>
              <w14:schemeClr w14:val="tx1"/>
            </w14:solidFill>
          </w14:textFill>
        </w:rPr>
        <w:t>注册资金：</w:t>
      </w:r>
      <w:r>
        <w:rPr>
          <w:rFonts w:ascii="宋体" w:hAnsi="宋体" w:cs="Arial"/>
          <w:color w:val="000000" w:themeColor="text1"/>
          <w:sz w:val="21"/>
          <w:szCs w:val="21"/>
          <w:u w:val="single"/>
          <w14:textFill>
            <w14:solidFill>
              <w14:schemeClr w14:val="tx1"/>
            </w14:solidFill>
          </w14:textFill>
        </w:rPr>
        <w:t xml:space="preserve">                              </w:t>
      </w:r>
      <w:r>
        <w:rPr>
          <w:rFonts w:ascii="宋体" w:hAnsi="宋体" w:cs="Arial"/>
          <w:color w:val="000000" w:themeColor="text1"/>
          <w:sz w:val="21"/>
          <w:szCs w:val="21"/>
          <w14:textFill>
            <w14:solidFill>
              <w14:schemeClr w14:val="tx1"/>
            </w14:solidFill>
          </w14:textFill>
        </w:rPr>
        <w:t xml:space="preserve">  经济性质：</w:t>
      </w:r>
      <w:r>
        <w:rPr>
          <w:rFonts w:ascii="宋体" w:hAnsi="宋体" w:cs="Arial"/>
          <w:color w:val="000000" w:themeColor="text1"/>
          <w:sz w:val="21"/>
          <w:szCs w:val="21"/>
          <w:u w:val="single"/>
          <w14:textFill>
            <w14:solidFill>
              <w14:schemeClr w14:val="tx1"/>
            </w14:solidFill>
          </w14:textFill>
        </w:rPr>
        <w:t xml:space="preserve">          </w:t>
      </w:r>
    </w:p>
    <w:p>
      <w:pPr>
        <w:numPr>
          <w:ilvl w:val="1"/>
          <w:numId w:val="25"/>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公司开户银行名称及账号：     </w:t>
      </w:r>
    </w:p>
    <w:p>
      <w:pPr>
        <w:numPr>
          <w:ilvl w:val="1"/>
          <w:numId w:val="25"/>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营业注册执照号：   </w:t>
      </w:r>
    </w:p>
    <w:p>
      <w:pPr>
        <w:numPr>
          <w:ilvl w:val="1"/>
          <w:numId w:val="25"/>
        </w:numPr>
        <w:tabs>
          <w:tab w:val="left" w:pos="420"/>
          <w:tab w:val="clear" w:pos="840"/>
        </w:tabs>
        <w:autoSpaceDE/>
        <w:autoSpaceDN/>
        <w:adjustRightInd/>
        <w:spacing w:line="360" w:lineRule="auto"/>
        <w:ind w:left="420"/>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公司简介</w:t>
      </w:r>
    </w:p>
    <w:p>
      <w:pPr>
        <w:spacing w:line="360" w:lineRule="auto"/>
        <w:ind w:left="360"/>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文字描述：</w:t>
      </w:r>
      <w:r>
        <w:rPr>
          <w:rFonts w:hint="eastAsia" w:ascii="宋体" w:hAnsi="宋体"/>
          <w:bCs/>
          <w:color w:val="000000" w:themeColor="text1"/>
          <w:sz w:val="21"/>
          <w:szCs w:val="21"/>
          <w:lang w:val="en-GB"/>
          <w14:textFill>
            <w14:solidFill>
              <w14:schemeClr w14:val="tx1"/>
            </w14:solidFill>
          </w14:textFill>
        </w:rPr>
        <w:t>发展历程、经营规模及服务理念</w:t>
      </w:r>
      <w:r>
        <w:rPr>
          <w:rFonts w:hint="eastAsia" w:ascii="宋体" w:hAnsi="宋体"/>
          <w:color w:val="000000" w:themeColor="text1"/>
          <w:sz w:val="21"/>
          <w:szCs w:val="21"/>
          <w14:textFill>
            <w14:solidFill>
              <w14:schemeClr w14:val="tx1"/>
            </w14:solidFill>
          </w14:textFill>
        </w:rPr>
        <w:t>、技术力量、财务状况、</w:t>
      </w:r>
      <w:r>
        <w:rPr>
          <w:rFonts w:ascii="宋体" w:hAnsi="宋体"/>
          <w:color w:val="000000" w:themeColor="text1"/>
          <w:sz w:val="21"/>
          <w:szCs w:val="21"/>
          <w14:textFill>
            <w14:solidFill>
              <w14:schemeClr w14:val="tx1"/>
            </w14:solidFill>
          </w14:textFill>
        </w:rPr>
        <w:t>管理水平</w:t>
      </w:r>
      <w:r>
        <w:rPr>
          <w:rFonts w:hint="eastAsia" w:ascii="宋体" w:hAnsi="宋体"/>
          <w:color w:val="000000" w:themeColor="text1"/>
          <w:sz w:val="21"/>
          <w:szCs w:val="21"/>
          <w14:textFill>
            <w14:solidFill>
              <w14:schemeClr w14:val="tx1"/>
            </w14:solidFill>
          </w14:textFill>
        </w:rPr>
        <w:t>等方面进行阐述。</w:t>
      </w:r>
    </w:p>
    <w:p>
      <w:pPr>
        <w:numPr>
          <w:ilvl w:val="0"/>
          <w:numId w:val="25"/>
        </w:numPr>
        <w:autoSpaceDE/>
        <w:autoSpaceDN/>
        <w:adjustRightInd/>
        <w:spacing w:line="360" w:lineRule="auto"/>
        <w:jc w:val="both"/>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响应供应商获得国家有关部门颁发的资质：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50" w:type="pct"/>
            <w:tcBorders>
              <w:top w:val="single" w:color="auto" w:sz="12" w:space="0"/>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证书名称</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发证单位</w:t>
            </w:r>
          </w:p>
        </w:tc>
        <w:tc>
          <w:tcPr>
            <w:tcW w:w="1250" w:type="pct"/>
            <w:tcBorders>
              <w:top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证书等级</w:t>
            </w:r>
          </w:p>
        </w:tc>
        <w:tc>
          <w:tcPr>
            <w:tcW w:w="1250" w:type="pct"/>
            <w:tcBorders>
              <w:top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Borders>
              <w:left w:val="single" w:color="auto" w:sz="12" w:space="0"/>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c>
          <w:tcPr>
            <w:tcW w:w="1250" w:type="pct"/>
            <w:tcBorders>
              <w:bottom w:val="single" w:color="auto" w:sz="12" w:space="0"/>
              <w:right w:val="single" w:color="auto" w:sz="12" w:space="0"/>
            </w:tcBorders>
          </w:tcPr>
          <w:p>
            <w:pPr>
              <w:spacing w:line="360" w:lineRule="auto"/>
              <w:jc w:val="center"/>
              <w:rPr>
                <w:rFonts w:ascii="宋体" w:hAnsi="宋体" w:cs="Arial"/>
                <w:color w:val="000000" w:themeColor="text1"/>
                <w:sz w:val="21"/>
                <w:szCs w:val="21"/>
                <w14:textFill>
                  <w14:solidFill>
                    <w14:schemeClr w14:val="tx1"/>
                  </w14:solidFill>
                </w14:textFill>
              </w:rPr>
            </w:pPr>
          </w:p>
        </w:tc>
      </w:tr>
    </w:tbl>
    <w:p>
      <w:pPr>
        <w:spacing w:line="360" w:lineRule="auto"/>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 xml:space="preserve">                                                                                                </w:t>
      </w:r>
    </w:p>
    <w:p>
      <w:pPr>
        <w:spacing w:line="360" w:lineRule="auto"/>
        <w:ind w:firstLine="447" w:firstLineChars="213"/>
        <w:rPr>
          <w:rFonts w:ascii="宋体" w:hAnsi="宋体" w:cs="Arial"/>
          <w:color w:val="000000" w:themeColor="text1"/>
          <w:sz w:val="21"/>
          <w:szCs w:val="21"/>
          <w14:textFill>
            <w14:solidFill>
              <w14:schemeClr w14:val="tx1"/>
            </w14:solidFill>
          </w14:textFill>
        </w:rPr>
      </w:pPr>
      <w:r>
        <w:rPr>
          <w:rFonts w:ascii="宋体" w:hAnsi="宋体" w:cs="Arial"/>
          <w:color w:val="000000" w:themeColor="text1"/>
          <w:sz w:val="21"/>
          <w:szCs w:val="21"/>
          <w14:textFill>
            <w14:solidFill>
              <w14:schemeClr w14:val="tx1"/>
            </w14:solidFill>
          </w14:textFill>
        </w:rPr>
        <w:t>我/我们声明以上所述是正确无误的，您有权进行您认为必要的所有调查</w:t>
      </w:r>
      <w:r>
        <w:rPr>
          <w:rFonts w:hint="eastAsia" w:ascii="宋体" w:hAnsi="宋体" w:cs="Arial"/>
          <w:color w:val="000000" w:themeColor="text1"/>
          <w:sz w:val="21"/>
          <w:szCs w:val="21"/>
          <w14:textFill>
            <w14:solidFill>
              <w14:schemeClr w14:val="tx1"/>
            </w14:solidFill>
          </w14:textFill>
        </w:rPr>
        <w:t>，</w:t>
      </w:r>
      <w:r>
        <w:rPr>
          <w:rFonts w:hint="eastAsia" w:hAnsi="宋体"/>
          <w:color w:val="000000" w:themeColor="text1"/>
          <w:sz w:val="21"/>
          <w:szCs w:val="21"/>
          <w:lang w:val="en-GB"/>
          <w14:textFill>
            <w14:solidFill>
              <w14:schemeClr w14:val="tx1"/>
            </w14:solidFill>
          </w14:textFill>
        </w:rPr>
        <w:t>如以上数据有虚假，一经查实，自行承担相关责任。</w:t>
      </w:r>
    </w:p>
    <w:p>
      <w:pPr>
        <w:spacing w:line="360" w:lineRule="auto"/>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bookmarkStart w:id="392" w:name="_Toc43264525"/>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firstLine="420" w:firstLineChars="200"/>
        <w:rPr>
          <w:rFonts w:ascii="宋体" w:hAnsi="宋体" w:cs="Arial"/>
          <w:color w:val="000000" w:themeColor="text1"/>
          <w:sz w:val="21"/>
          <w:szCs w:val="21"/>
          <w14:textFill>
            <w14:solidFill>
              <w14:schemeClr w14:val="tx1"/>
            </w14:solidFill>
          </w14:textFill>
        </w:rPr>
      </w:pPr>
    </w:p>
    <w:p>
      <w:pPr>
        <w:spacing w:line="500" w:lineRule="exact"/>
        <w:ind w:left="1"/>
        <w:rPr>
          <w:rFonts w:ascii="宋体" w:hAnsi="宋体"/>
          <w:color w:val="000000" w:themeColor="text1"/>
          <w:sz w:val="21"/>
          <w:szCs w:val="21"/>
          <w:u w:val="single"/>
          <w14:textFill>
            <w14:solidFill>
              <w14:schemeClr w14:val="tx1"/>
            </w14:solidFill>
          </w14:textFill>
        </w:rPr>
      </w:pPr>
      <w:r>
        <w:rPr>
          <w:rFonts w:hint="eastAsia"/>
          <w:color w:val="000000" w:themeColor="text1"/>
          <w:spacing w:val="4"/>
          <w:sz w:val="21"/>
          <w:szCs w:val="21"/>
          <w14:textFill>
            <w14:solidFill>
              <w14:schemeClr w14:val="tx1"/>
            </w14:solidFill>
          </w14:textFill>
        </w:rPr>
        <w:t>响应供应商名称（盖公章）：</w:t>
      </w:r>
      <w:r>
        <w:rPr>
          <w:rFonts w:hint="eastAsia"/>
          <w:color w:val="000000" w:themeColor="text1"/>
          <w:spacing w:val="4"/>
          <w:sz w:val="21"/>
          <w:szCs w:val="21"/>
          <w:u w:val="single"/>
          <w14:textFill>
            <w14:solidFill>
              <w14:schemeClr w14:val="tx1"/>
            </w14:solidFill>
          </w14:textFill>
        </w:rPr>
        <w:t xml:space="preserve">                             </w:t>
      </w:r>
    </w:p>
    <w:p>
      <w:pPr>
        <w:ind w:left="1"/>
        <w:rPr>
          <w:color w:val="000000" w:themeColor="text1"/>
          <w:spacing w:val="4"/>
          <w:sz w:val="21"/>
          <w:szCs w:val="21"/>
          <w14:textFill>
            <w14:solidFill>
              <w14:schemeClr w14:val="tx1"/>
            </w14:solidFill>
          </w14:textFill>
        </w:rPr>
      </w:pPr>
    </w:p>
    <w:p>
      <w:pPr>
        <w:spacing w:line="520" w:lineRule="exact"/>
        <w:ind w:left="-6"/>
        <w:rPr>
          <w:color w:val="000000" w:themeColor="text1"/>
          <w:spacing w:val="4"/>
          <w:sz w:val="21"/>
          <w:szCs w:val="21"/>
          <w:u w:val="single"/>
          <w14:textFill>
            <w14:solidFill>
              <w14:schemeClr w14:val="tx1"/>
            </w14:solidFill>
          </w14:textFill>
        </w:rPr>
      </w:pPr>
      <w:r>
        <w:rPr>
          <w:rFonts w:hint="eastAsia" w:ascii="宋体"/>
          <w:color w:val="000000" w:themeColor="text1"/>
          <w:sz w:val="21"/>
          <w:szCs w:val="21"/>
          <w14:textFill>
            <w14:solidFill>
              <w14:schemeClr w14:val="tx1"/>
            </w14:solidFill>
          </w14:textFill>
        </w:rPr>
        <w:t>法定代表人或</w:t>
      </w:r>
      <w:r>
        <w:rPr>
          <w:rFonts w:hint="eastAsia" w:ascii="宋体" w:hAnsi="宋体"/>
          <w:color w:val="000000" w:themeColor="text1"/>
          <w:sz w:val="21"/>
          <w:szCs w:val="21"/>
          <w14:textFill>
            <w14:solidFill>
              <w14:schemeClr w14:val="tx1"/>
            </w14:solidFill>
          </w14:textFill>
        </w:rPr>
        <w:t>响应供应商授权代表（签名或盖章）：</w:t>
      </w:r>
      <w:r>
        <w:rPr>
          <w:color w:val="000000" w:themeColor="text1"/>
          <w:spacing w:val="4"/>
          <w:sz w:val="21"/>
          <w:szCs w:val="21"/>
          <w:u w:val="single"/>
          <w14:textFill>
            <w14:solidFill>
              <w14:schemeClr w14:val="tx1"/>
            </w14:solidFill>
          </w14:textFill>
        </w:rPr>
        <w:t xml:space="preserve">             </w:t>
      </w:r>
      <w:r>
        <w:rPr>
          <w:color w:val="000000" w:themeColor="text1"/>
          <w:spacing w:val="4"/>
          <w:sz w:val="21"/>
          <w:szCs w:val="21"/>
          <w14:textFill>
            <w14:solidFill>
              <w14:schemeClr w14:val="tx1"/>
            </w14:solidFill>
          </w14:textFill>
        </w:rPr>
        <w:t xml:space="preserve"> </w:t>
      </w:r>
      <w:r>
        <w:rPr>
          <w:rFonts w:hint="eastAsia"/>
          <w:color w:val="000000" w:themeColor="text1"/>
          <w:spacing w:val="4"/>
          <w:sz w:val="21"/>
          <w:szCs w:val="21"/>
          <w14:textFill>
            <w14:solidFill>
              <w14:schemeClr w14:val="tx1"/>
            </w14:solidFill>
          </w14:textFill>
        </w:rPr>
        <w:t>日期：</w:t>
      </w:r>
      <w:r>
        <w:rPr>
          <w:color w:val="000000" w:themeColor="text1"/>
          <w:spacing w:val="4"/>
          <w:sz w:val="21"/>
          <w:szCs w:val="21"/>
          <w:u w:val="single"/>
          <w14:textFill>
            <w14:solidFill>
              <w14:schemeClr w14:val="tx1"/>
            </w14:solidFill>
          </w14:textFill>
        </w:rPr>
        <w:t xml:space="preserve">         </w:t>
      </w:r>
    </w:p>
    <w:p>
      <w:pPr>
        <w:numPr>
          <w:ilvl w:val="0"/>
          <w:numId w:val="21"/>
        </w:numPr>
        <w:autoSpaceDE/>
        <w:autoSpaceDN/>
        <w:adjustRightInd/>
        <w:spacing w:line="440" w:lineRule="exact"/>
        <w:ind w:hanging="780"/>
        <w:jc w:val="both"/>
        <w:rPr>
          <w:rFonts w:ascii="宋体"/>
          <w:bCs/>
          <w:color w:val="000000" w:themeColor="text1"/>
          <w14:textFill>
            <w14:solidFill>
              <w14:schemeClr w14:val="tx1"/>
            </w14:solidFill>
          </w14:textFill>
        </w:rPr>
        <w:sectPr>
          <w:footerReference r:id="rId13" w:type="default"/>
          <w:pgSz w:w="11907" w:h="16839"/>
          <w:pgMar w:top="1134" w:right="1134" w:bottom="1134" w:left="1134" w:header="720" w:footer="720" w:gutter="0"/>
          <w:pgNumType w:start="34"/>
          <w:cols w:space="720" w:num="1"/>
        </w:sectPr>
      </w:pPr>
      <w:r>
        <w:rPr>
          <w:color w:val="000000" w:themeColor="text1"/>
          <w:spacing w:val="4"/>
          <w:sz w:val="21"/>
          <w:szCs w:val="21"/>
          <w:u w:val="single"/>
          <w14:textFill>
            <w14:solidFill>
              <w14:schemeClr w14:val="tx1"/>
            </w14:solidFill>
          </w14:textFill>
        </w:rPr>
        <w:br w:type="page"/>
      </w:r>
    </w:p>
    <w:p>
      <w:pPr>
        <w:pStyle w:val="4"/>
        <w:adjustRightInd w:val="0"/>
        <w:snapToGrid w:val="0"/>
        <w:spacing w:beforeLines="50" w:afterLines="50" w:line="360" w:lineRule="auto"/>
        <w:jc w:val="center"/>
        <w:rPr>
          <w:b w:val="0"/>
        </w:rPr>
      </w:pPr>
      <w:bookmarkStart w:id="393" w:name="_Toc50736481"/>
      <w:bookmarkStart w:id="394" w:name="_Toc410738990"/>
      <w:bookmarkStart w:id="395" w:name="_Toc50691044"/>
      <w:bookmarkStart w:id="396" w:name="_Toc52165085"/>
      <w:bookmarkStart w:id="397" w:name="_Toc410736191"/>
      <w:bookmarkStart w:id="398" w:name="_Toc416771382"/>
      <w:bookmarkStart w:id="399" w:name="_Toc50737333"/>
      <w:bookmarkStart w:id="400" w:name="_Toc416770271"/>
      <w:bookmarkStart w:id="401" w:name="_Toc50737301"/>
      <w:bookmarkStart w:id="402" w:name="_Toc275865617"/>
      <w:r>
        <w:rPr>
          <w:rFonts w:hint="eastAsia"/>
          <w:b w:val="0"/>
        </w:rPr>
        <w:t>2022年1月1日至今项目情况一览表</w:t>
      </w:r>
      <w:bookmarkEnd w:id="393"/>
      <w:bookmarkEnd w:id="394"/>
      <w:bookmarkEnd w:id="395"/>
      <w:bookmarkEnd w:id="396"/>
      <w:bookmarkEnd w:id="397"/>
      <w:bookmarkEnd w:id="398"/>
      <w:bookmarkEnd w:id="399"/>
      <w:bookmarkEnd w:id="400"/>
      <w:bookmarkEnd w:id="401"/>
      <w:bookmarkEnd w:id="402"/>
    </w:p>
    <w:p>
      <w:pPr>
        <w:spacing w:line="400" w:lineRule="exact"/>
        <w:rPr>
          <w:rFonts w:ascii="宋体" w:hAnsi="宋体"/>
          <w:sz w:val="21"/>
          <w:szCs w:val="21"/>
          <w:u w:val="single"/>
        </w:rPr>
      </w:pPr>
      <w:r>
        <w:rPr>
          <w:rFonts w:hint="eastAsia" w:ascii="宋体" w:hAnsi="宋体"/>
          <w:sz w:val="21"/>
          <w:szCs w:val="21"/>
        </w:rPr>
        <w:t>响应供应商名称：                                        项目编号：YC23XX00QY016</w:t>
      </w:r>
    </w:p>
    <w:tbl>
      <w:tblPr>
        <w:tblStyle w:val="38"/>
        <w:tblW w:w="92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124"/>
        <w:gridCol w:w="1372"/>
        <w:gridCol w:w="1690"/>
        <w:gridCol w:w="1096"/>
        <w:gridCol w:w="1637"/>
        <w:gridCol w:w="1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68" w:type="dxa"/>
            <w:tcBorders>
              <w:top w:val="single" w:color="auto" w:sz="12" w:space="0"/>
              <w:bottom w:val="double" w:color="auto" w:sz="4" w:space="0"/>
            </w:tcBorders>
            <w:shd w:val="clear" w:color="auto" w:fill="FFFFFF"/>
            <w:vAlign w:val="center"/>
          </w:tcPr>
          <w:p>
            <w:pPr>
              <w:snapToGrid w:val="0"/>
              <w:ind w:left="-106" w:leftChars="-53" w:right="-106" w:rightChars="-53"/>
              <w:jc w:val="center"/>
              <w:rPr>
                <w:rFonts w:ascii="宋体" w:hAnsi="宋体"/>
                <w:sz w:val="21"/>
                <w:szCs w:val="21"/>
              </w:rPr>
            </w:pPr>
            <w:r>
              <w:rPr>
                <w:rFonts w:hint="eastAsia" w:ascii="宋体" w:hAnsi="宋体"/>
                <w:sz w:val="21"/>
                <w:szCs w:val="21"/>
              </w:rPr>
              <w:t>序号</w:t>
            </w:r>
          </w:p>
        </w:tc>
        <w:tc>
          <w:tcPr>
            <w:tcW w:w="1124"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业主名称</w:t>
            </w:r>
          </w:p>
        </w:tc>
        <w:tc>
          <w:tcPr>
            <w:tcW w:w="1372"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项目名称</w:t>
            </w:r>
          </w:p>
        </w:tc>
        <w:tc>
          <w:tcPr>
            <w:tcW w:w="1690"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服务内容</w:t>
            </w:r>
          </w:p>
        </w:tc>
        <w:tc>
          <w:tcPr>
            <w:tcW w:w="1096" w:type="dxa"/>
            <w:tcBorders>
              <w:top w:val="single" w:color="auto" w:sz="12" w:space="0"/>
              <w:bottom w:val="double" w:color="auto" w:sz="4" w:space="0"/>
            </w:tcBorders>
            <w:shd w:val="clear" w:color="auto" w:fill="FFFFFF"/>
            <w:vAlign w:val="center"/>
          </w:tcPr>
          <w:p>
            <w:pPr>
              <w:snapToGrid w:val="0"/>
              <w:jc w:val="center"/>
              <w:rPr>
                <w:rFonts w:ascii="宋体" w:hAnsi="宋体"/>
                <w:sz w:val="21"/>
                <w:szCs w:val="21"/>
              </w:rPr>
            </w:pPr>
            <w:r>
              <w:rPr>
                <w:rFonts w:hint="eastAsia" w:ascii="宋体" w:hAnsi="宋体"/>
                <w:sz w:val="21"/>
                <w:szCs w:val="21"/>
              </w:rPr>
              <w:t>合同总价</w:t>
            </w:r>
          </w:p>
        </w:tc>
        <w:tc>
          <w:tcPr>
            <w:tcW w:w="1637"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签约或完成时间</w:t>
            </w:r>
          </w:p>
        </w:tc>
        <w:tc>
          <w:tcPr>
            <w:tcW w:w="1834" w:type="dxa"/>
            <w:tcBorders>
              <w:top w:val="single" w:color="auto" w:sz="12" w:space="0"/>
              <w:bottom w:val="double" w:color="auto" w:sz="4" w:space="0"/>
            </w:tcBorders>
            <w:shd w:val="clear" w:color="auto" w:fill="FFFFFF"/>
            <w:vAlign w:val="center"/>
          </w:tcPr>
          <w:p>
            <w:pPr>
              <w:snapToGrid w:val="0"/>
              <w:ind w:left="-102" w:leftChars="-51" w:right="-102" w:rightChars="-51"/>
              <w:jc w:val="center"/>
              <w:rPr>
                <w:rFonts w:ascii="宋体" w:hAnsi="宋体"/>
                <w:sz w:val="21"/>
                <w:szCs w:val="21"/>
              </w:rPr>
            </w:pPr>
            <w:r>
              <w:rPr>
                <w:rFonts w:hint="eastAsia" w:ascii="宋体" w:hAnsi="宋体"/>
                <w:sz w:val="21"/>
                <w:szCs w:val="21"/>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tcBorders>
              <w:top w:val="double" w:color="auto" w:sz="4" w:space="0"/>
            </w:tcBorders>
            <w:vAlign w:val="center"/>
          </w:tcPr>
          <w:p>
            <w:pPr>
              <w:spacing w:line="400" w:lineRule="exact"/>
              <w:jc w:val="center"/>
              <w:rPr>
                <w:rFonts w:ascii="宋体" w:hAnsi="宋体"/>
                <w:sz w:val="21"/>
                <w:szCs w:val="21"/>
              </w:rPr>
            </w:pPr>
            <w:r>
              <w:rPr>
                <w:rFonts w:ascii="宋体" w:hAnsi="宋体"/>
                <w:sz w:val="21"/>
                <w:szCs w:val="21"/>
              </w:rPr>
              <w:t>1</w:t>
            </w:r>
          </w:p>
        </w:tc>
        <w:tc>
          <w:tcPr>
            <w:tcW w:w="1124" w:type="dxa"/>
            <w:tcBorders>
              <w:top w:val="double" w:color="auto" w:sz="4" w:space="0"/>
            </w:tcBorders>
            <w:vAlign w:val="center"/>
          </w:tcPr>
          <w:p>
            <w:pPr>
              <w:spacing w:line="400" w:lineRule="exact"/>
              <w:jc w:val="center"/>
              <w:rPr>
                <w:rFonts w:ascii="宋体" w:hAnsi="宋体"/>
                <w:sz w:val="21"/>
                <w:szCs w:val="21"/>
              </w:rPr>
            </w:pPr>
          </w:p>
        </w:tc>
        <w:tc>
          <w:tcPr>
            <w:tcW w:w="1372" w:type="dxa"/>
            <w:tcBorders>
              <w:top w:val="double" w:color="auto" w:sz="4" w:space="0"/>
            </w:tcBorders>
            <w:vAlign w:val="center"/>
          </w:tcPr>
          <w:p>
            <w:pPr>
              <w:spacing w:line="400" w:lineRule="exact"/>
              <w:jc w:val="center"/>
              <w:rPr>
                <w:rFonts w:ascii="宋体" w:hAnsi="宋体"/>
                <w:sz w:val="21"/>
                <w:szCs w:val="21"/>
              </w:rPr>
            </w:pPr>
          </w:p>
        </w:tc>
        <w:tc>
          <w:tcPr>
            <w:tcW w:w="1690" w:type="dxa"/>
            <w:tcBorders>
              <w:top w:val="double" w:color="auto" w:sz="4" w:space="0"/>
            </w:tcBorders>
            <w:vAlign w:val="center"/>
          </w:tcPr>
          <w:p>
            <w:pPr>
              <w:spacing w:line="400" w:lineRule="exact"/>
              <w:jc w:val="center"/>
              <w:rPr>
                <w:rFonts w:ascii="宋体" w:hAnsi="宋体"/>
                <w:sz w:val="21"/>
                <w:szCs w:val="21"/>
              </w:rPr>
            </w:pPr>
          </w:p>
        </w:tc>
        <w:tc>
          <w:tcPr>
            <w:tcW w:w="1096" w:type="dxa"/>
            <w:tcBorders>
              <w:top w:val="double" w:color="auto" w:sz="4" w:space="0"/>
            </w:tcBorders>
            <w:vAlign w:val="center"/>
          </w:tcPr>
          <w:p>
            <w:pPr>
              <w:spacing w:line="400" w:lineRule="exact"/>
              <w:jc w:val="center"/>
              <w:rPr>
                <w:rFonts w:ascii="宋体" w:hAnsi="宋体"/>
                <w:sz w:val="21"/>
                <w:szCs w:val="21"/>
              </w:rPr>
            </w:pPr>
          </w:p>
        </w:tc>
        <w:tc>
          <w:tcPr>
            <w:tcW w:w="1637" w:type="dxa"/>
            <w:tcBorders>
              <w:top w:val="double" w:color="auto" w:sz="4" w:space="0"/>
            </w:tcBorders>
            <w:vAlign w:val="center"/>
          </w:tcPr>
          <w:p>
            <w:pPr>
              <w:spacing w:line="400" w:lineRule="exact"/>
              <w:jc w:val="center"/>
              <w:rPr>
                <w:rFonts w:ascii="宋体" w:hAnsi="宋体"/>
                <w:sz w:val="21"/>
                <w:szCs w:val="21"/>
              </w:rPr>
            </w:pPr>
          </w:p>
        </w:tc>
        <w:tc>
          <w:tcPr>
            <w:tcW w:w="1834" w:type="dxa"/>
            <w:tcBorders>
              <w:top w:val="double" w:color="auto" w:sz="4" w:space="0"/>
            </w:tcBorders>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2</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3</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4</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5</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6</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7</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00" w:lineRule="exact"/>
              <w:jc w:val="center"/>
              <w:rPr>
                <w:rFonts w:ascii="宋体" w:hAnsi="宋体"/>
                <w:sz w:val="21"/>
                <w:szCs w:val="21"/>
              </w:rPr>
            </w:pPr>
            <w:r>
              <w:rPr>
                <w:rFonts w:ascii="宋体" w:hAnsi="宋体"/>
                <w:sz w:val="21"/>
                <w:szCs w:val="21"/>
              </w:rPr>
              <w:t>8</w:t>
            </w:r>
          </w:p>
        </w:tc>
        <w:tc>
          <w:tcPr>
            <w:tcW w:w="1124" w:type="dxa"/>
            <w:vAlign w:val="center"/>
          </w:tcPr>
          <w:p>
            <w:pPr>
              <w:spacing w:line="400" w:lineRule="exact"/>
              <w:jc w:val="center"/>
              <w:rPr>
                <w:rFonts w:ascii="宋体" w:hAnsi="宋体"/>
                <w:sz w:val="21"/>
                <w:szCs w:val="21"/>
              </w:rPr>
            </w:pPr>
          </w:p>
        </w:tc>
        <w:tc>
          <w:tcPr>
            <w:tcW w:w="1372" w:type="dxa"/>
            <w:vAlign w:val="center"/>
          </w:tcPr>
          <w:p>
            <w:pPr>
              <w:spacing w:line="400" w:lineRule="exact"/>
              <w:jc w:val="center"/>
              <w:rPr>
                <w:rFonts w:ascii="宋体" w:hAnsi="宋体"/>
                <w:sz w:val="21"/>
                <w:szCs w:val="21"/>
              </w:rPr>
            </w:pPr>
          </w:p>
        </w:tc>
        <w:tc>
          <w:tcPr>
            <w:tcW w:w="1690" w:type="dxa"/>
            <w:vAlign w:val="center"/>
          </w:tcPr>
          <w:p>
            <w:pPr>
              <w:spacing w:line="400" w:lineRule="exact"/>
              <w:jc w:val="center"/>
              <w:rPr>
                <w:rFonts w:ascii="宋体" w:hAnsi="宋体"/>
                <w:sz w:val="21"/>
                <w:szCs w:val="21"/>
              </w:rPr>
            </w:pPr>
          </w:p>
        </w:tc>
        <w:tc>
          <w:tcPr>
            <w:tcW w:w="1096" w:type="dxa"/>
            <w:vAlign w:val="center"/>
          </w:tcPr>
          <w:p>
            <w:pPr>
              <w:spacing w:line="400" w:lineRule="exact"/>
              <w:jc w:val="center"/>
              <w:rPr>
                <w:rFonts w:ascii="宋体" w:hAnsi="宋体"/>
                <w:sz w:val="21"/>
                <w:szCs w:val="21"/>
              </w:rPr>
            </w:pPr>
          </w:p>
        </w:tc>
        <w:tc>
          <w:tcPr>
            <w:tcW w:w="1637" w:type="dxa"/>
            <w:vAlign w:val="center"/>
          </w:tcPr>
          <w:p>
            <w:pPr>
              <w:spacing w:line="400" w:lineRule="exact"/>
              <w:jc w:val="center"/>
              <w:rPr>
                <w:rFonts w:ascii="宋体" w:hAnsi="宋体"/>
                <w:sz w:val="21"/>
                <w:szCs w:val="21"/>
              </w:rPr>
            </w:pPr>
          </w:p>
        </w:tc>
        <w:tc>
          <w:tcPr>
            <w:tcW w:w="1834" w:type="dxa"/>
            <w:vAlign w:val="center"/>
          </w:tcPr>
          <w:p>
            <w:pPr>
              <w:spacing w:line="400" w:lineRule="exact"/>
              <w:jc w:val="center"/>
              <w:rPr>
                <w:rFonts w:ascii="宋体" w:hAnsi="宋体"/>
                <w:sz w:val="21"/>
                <w:szCs w:val="21"/>
              </w:rPr>
            </w:pPr>
          </w:p>
        </w:tc>
      </w:tr>
    </w:tbl>
    <w:p>
      <w:pPr>
        <w:snapToGrid w:val="0"/>
        <w:spacing w:line="360" w:lineRule="auto"/>
        <w:ind w:left="612" w:leftChars="-14" w:hanging="640" w:hangingChars="305"/>
        <w:rPr>
          <w:rFonts w:ascii="宋体" w:hAnsi="宋体"/>
          <w:sz w:val="21"/>
          <w:szCs w:val="21"/>
        </w:rPr>
      </w:pPr>
      <w:r>
        <w:rPr>
          <w:rFonts w:hint="eastAsia"/>
          <w:bCs/>
          <w:sz w:val="21"/>
          <w:szCs w:val="21"/>
        </w:rPr>
        <w:t>备注：</w:t>
      </w:r>
      <w:r>
        <w:rPr>
          <w:rFonts w:hint="eastAsia" w:ascii="宋体" w:hAnsi="宋体"/>
          <w:sz w:val="21"/>
          <w:szCs w:val="21"/>
        </w:rPr>
        <w:t>根据评审表的要求提交相应资料。</w:t>
      </w:r>
    </w:p>
    <w:p>
      <w:pPr>
        <w:spacing w:line="500" w:lineRule="exact"/>
        <w:rPr>
          <w:rFonts w:ascii="宋体" w:hAnsi="宋体"/>
          <w:sz w:val="21"/>
          <w:szCs w:val="21"/>
        </w:rPr>
      </w:pPr>
    </w:p>
    <w:p>
      <w:pPr>
        <w:spacing w:line="500" w:lineRule="exact"/>
        <w:rPr>
          <w:rFonts w:ascii="宋体" w:hAnsi="宋体"/>
          <w:sz w:val="21"/>
          <w:szCs w:val="21"/>
        </w:rPr>
      </w:pPr>
    </w:p>
    <w:p>
      <w:pPr>
        <w:spacing w:line="500" w:lineRule="exact"/>
        <w:rPr>
          <w:rFonts w:ascii="宋体" w:hAnsi="宋体"/>
          <w:sz w:val="21"/>
          <w:szCs w:val="21"/>
          <w:u w:val="single"/>
        </w:rPr>
      </w:pPr>
      <w:r>
        <w:rPr>
          <w:rFonts w:hint="eastAsia" w:ascii="宋体" w:hAnsi="宋体"/>
          <w:spacing w:val="4"/>
          <w:sz w:val="21"/>
          <w:szCs w:val="21"/>
        </w:rPr>
        <w:t>响应供应商名称（盖公章）：</w:t>
      </w:r>
      <w:r>
        <w:rPr>
          <w:rFonts w:hint="eastAsia" w:ascii="宋体" w:hAnsi="宋体"/>
          <w:spacing w:val="4"/>
          <w:sz w:val="21"/>
          <w:szCs w:val="21"/>
          <w:u w:val="single"/>
        </w:rPr>
        <w:t xml:space="preserve">                             </w:t>
      </w:r>
    </w:p>
    <w:p>
      <w:pPr>
        <w:rPr>
          <w:rFonts w:ascii="宋体" w:hAnsi="宋体"/>
          <w:spacing w:val="4"/>
          <w:sz w:val="21"/>
          <w:szCs w:val="21"/>
        </w:rPr>
      </w:pPr>
    </w:p>
    <w:p>
      <w:pPr>
        <w:spacing w:line="520" w:lineRule="exact"/>
        <w:rPr>
          <w:rFonts w:ascii="宋体" w:hAnsi="宋体"/>
          <w:spacing w:val="4"/>
          <w:sz w:val="21"/>
          <w:szCs w:val="21"/>
        </w:rPr>
      </w:pPr>
      <w:r>
        <w:rPr>
          <w:rFonts w:hint="eastAsia" w:ascii="宋体" w:hAnsi="宋体"/>
          <w:sz w:val="21"/>
          <w:szCs w:val="21"/>
        </w:rPr>
        <w:t>法定代表人或响应供应商授权代表（签名或盖章）：</w:t>
      </w:r>
      <w:r>
        <w:rPr>
          <w:rFonts w:ascii="宋体" w:hAnsi="宋体"/>
          <w:spacing w:val="4"/>
          <w:sz w:val="21"/>
          <w:szCs w:val="21"/>
          <w:u w:val="single"/>
        </w:rPr>
        <w:t xml:space="preserve">             </w:t>
      </w:r>
      <w:r>
        <w:rPr>
          <w:rFonts w:ascii="宋体" w:hAnsi="宋体"/>
          <w:spacing w:val="4"/>
          <w:sz w:val="21"/>
          <w:szCs w:val="21"/>
        </w:rPr>
        <w:t xml:space="preserve"> </w:t>
      </w:r>
      <w:r>
        <w:rPr>
          <w:rFonts w:hint="eastAsia" w:ascii="宋体" w:hAnsi="宋体"/>
          <w:spacing w:val="4"/>
          <w:sz w:val="21"/>
          <w:szCs w:val="21"/>
        </w:rPr>
        <w:t>日期：</w:t>
      </w:r>
      <w:r>
        <w:rPr>
          <w:rFonts w:ascii="宋体" w:hAnsi="宋体"/>
          <w:spacing w:val="4"/>
          <w:sz w:val="21"/>
          <w:szCs w:val="21"/>
          <w:u w:val="single"/>
        </w:rPr>
        <w:t xml:space="preserve">         </w:t>
      </w:r>
    </w:p>
    <w:p>
      <w:pPr>
        <w:numPr>
          <w:ilvl w:val="0"/>
          <w:numId w:val="21"/>
        </w:numPr>
        <w:autoSpaceDE/>
        <w:autoSpaceDN/>
        <w:adjustRightInd/>
        <w:spacing w:line="440" w:lineRule="exact"/>
        <w:ind w:hanging="780"/>
        <w:jc w:val="both"/>
        <w:rPr>
          <w:rFonts w:hAnsi="宋体"/>
          <w:bCs/>
        </w:rPr>
      </w:pPr>
      <w:r>
        <w:rPr>
          <w:rFonts w:ascii="宋体" w:hAnsi="宋体"/>
          <w:sz w:val="24"/>
        </w:rPr>
        <w:br w:type="page"/>
      </w:r>
    </w:p>
    <w:p>
      <w:pPr>
        <w:pStyle w:val="21"/>
        <w:sectPr>
          <w:footerReference r:id="rId14" w:type="default"/>
          <w:pgSz w:w="11907" w:h="16839"/>
          <w:pgMar w:top="1134" w:right="1134" w:bottom="1134" w:left="1134" w:header="720" w:footer="720" w:gutter="0"/>
          <w:cols w:space="720" w:num="1"/>
        </w:sectPr>
      </w:pPr>
    </w:p>
    <w:p/>
    <w:bookmarkEnd w:id="389"/>
    <w:bookmarkEnd w:id="390"/>
    <w:bookmarkEnd w:id="392"/>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03" w:name="_Toc410736192"/>
      <w:bookmarkStart w:id="404" w:name="_Toc52165084"/>
      <w:bookmarkStart w:id="405" w:name="_Toc416771383"/>
      <w:bookmarkStart w:id="406" w:name="_Toc50737332"/>
      <w:bookmarkStart w:id="407" w:name="_Toc50691042"/>
      <w:bookmarkStart w:id="408" w:name="_Toc50737300"/>
      <w:bookmarkStart w:id="409" w:name="_Toc50736480"/>
      <w:bookmarkStart w:id="410" w:name="_Toc416770272"/>
      <w:bookmarkStart w:id="411" w:name="_Toc410738991"/>
      <w:bookmarkStart w:id="412" w:name="_Toc275865618"/>
      <w:r>
        <w:rPr>
          <w:rFonts w:hint="eastAsia"/>
          <w:b w:val="0"/>
          <w:color w:val="000000" w:themeColor="text1"/>
          <w14:textFill>
            <w14:solidFill>
              <w14:schemeClr w14:val="tx1"/>
            </w14:solidFill>
          </w14:textFill>
        </w:rPr>
        <w:t>项目负责人及服务团队成员一览表</w:t>
      </w:r>
      <w:bookmarkEnd w:id="403"/>
      <w:bookmarkEnd w:id="404"/>
      <w:bookmarkEnd w:id="405"/>
      <w:bookmarkEnd w:id="406"/>
      <w:bookmarkEnd w:id="407"/>
      <w:bookmarkEnd w:id="408"/>
      <w:bookmarkEnd w:id="409"/>
      <w:bookmarkEnd w:id="410"/>
      <w:bookmarkEnd w:id="411"/>
      <w:bookmarkEnd w:id="412"/>
    </w:p>
    <w:p>
      <w:pPr>
        <w:spacing w:line="400" w:lineRule="exact"/>
        <w:ind w:firstLine="210" w:firstLineChars="100"/>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项目编号：YC23XX00QY016</w:t>
      </w:r>
    </w:p>
    <w:tbl>
      <w:tblPr>
        <w:tblStyle w:val="38"/>
        <w:tblW w:w="92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375"/>
        <w:gridCol w:w="732"/>
        <w:gridCol w:w="728"/>
        <w:gridCol w:w="812"/>
        <w:gridCol w:w="1066"/>
        <w:gridCol w:w="1235"/>
        <w:gridCol w:w="1050"/>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38" w:type="dxa"/>
            <w:tcBorders>
              <w:top w:val="single" w:color="auto" w:sz="12" w:space="0"/>
              <w:bottom w:val="double" w:color="auto" w:sz="4" w:space="0"/>
            </w:tcBorders>
            <w:shd w:val="clear" w:color="auto" w:fill="FFFFFF"/>
            <w:vAlign w:val="center"/>
          </w:tcPr>
          <w:p>
            <w:pPr>
              <w:snapToGrid w:val="0"/>
              <w:ind w:left="-110" w:leftChars="-55" w:right="-116" w:rightChars="-58"/>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375" w:type="dxa"/>
            <w:tcBorders>
              <w:top w:val="single" w:color="auto" w:sz="12" w:space="0"/>
              <w:bottom w:val="double" w:color="auto" w:sz="4" w:space="0"/>
            </w:tcBorders>
            <w:shd w:val="clear" w:color="auto" w:fill="FFFFFF"/>
            <w:vAlign w:val="center"/>
          </w:tcPr>
          <w:p>
            <w:pPr>
              <w:pStyle w:val="83"/>
              <w:keepNext w:val="0"/>
              <w:snapToGrid w:val="0"/>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姓名</w:t>
            </w:r>
          </w:p>
        </w:tc>
        <w:tc>
          <w:tcPr>
            <w:tcW w:w="73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性别</w:t>
            </w:r>
          </w:p>
        </w:tc>
        <w:tc>
          <w:tcPr>
            <w:tcW w:w="728"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812"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066"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职称</w:t>
            </w:r>
          </w:p>
        </w:tc>
        <w:tc>
          <w:tcPr>
            <w:tcW w:w="123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w:t>
            </w:r>
          </w:p>
        </w:tc>
        <w:tc>
          <w:tcPr>
            <w:tcW w:w="1050" w:type="dxa"/>
            <w:tcBorders>
              <w:top w:val="single" w:color="auto" w:sz="12" w:space="0"/>
              <w:bottom w:val="double" w:color="auto" w:sz="4" w:space="0"/>
            </w:tcBorders>
            <w:shd w:val="clear" w:color="auto" w:fill="FFFFFF"/>
            <w:vAlign w:val="center"/>
          </w:tcPr>
          <w:p>
            <w:pPr>
              <w:snapToGrid w:val="0"/>
              <w:ind w:left="-90" w:leftChars="-45" w:right="-100" w:rightChars="-5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经验年限</w:t>
            </w:r>
          </w:p>
        </w:tc>
        <w:tc>
          <w:tcPr>
            <w:tcW w:w="1705" w:type="dxa"/>
            <w:tcBorders>
              <w:top w:val="single" w:color="auto" w:sz="12" w:space="0"/>
              <w:bottom w:val="double" w:color="auto" w:sz="4" w:space="0"/>
            </w:tcBorders>
            <w:shd w:val="clear" w:color="auto" w:fill="FFFFFF"/>
            <w:vAlign w:val="center"/>
          </w:tcPr>
          <w:p>
            <w:pPr>
              <w:snapToGrid w:val="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tcBorders>
              <w:top w:val="double" w:color="auto" w:sz="4" w:space="0"/>
            </w:tcBorders>
            <w:vAlign w:val="center"/>
          </w:tcPr>
          <w:p>
            <w:pPr>
              <w:spacing w:line="400" w:lineRule="exact"/>
              <w:ind w:right="-116" w:rightChars="-58"/>
              <w:jc w:val="center"/>
              <w:rPr>
                <w:rFonts w:ascii="宋体" w:hAnsi="宋体"/>
                <w:color w:val="000000" w:themeColor="text1"/>
                <w:sz w:val="21"/>
                <w:szCs w:val="21"/>
                <w14:textFill>
                  <w14:solidFill>
                    <w14:schemeClr w14:val="tx1"/>
                  </w14:solidFill>
                </w14:textFill>
              </w:rPr>
            </w:pPr>
          </w:p>
        </w:tc>
        <w:tc>
          <w:tcPr>
            <w:tcW w:w="137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tcBorders>
              <w:top w:val="double" w:color="auto" w:sz="4" w:space="0"/>
            </w:tcBorders>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37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3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728"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812"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66"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23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050"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c>
          <w:tcPr>
            <w:tcW w:w="1705" w:type="dxa"/>
            <w:vAlign w:val="center"/>
          </w:tcPr>
          <w:p>
            <w:pPr>
              <w:spacing w:line="400" w:lineRule="exact"/>
              <w:jc w:val="center"/>
              <w:rPr>
                <w:rFonts w:ascii="宋体" w:hAnsi="宋体"/>
                <w:color w:val="000000" w:themeColor="text1"/>
                <w:sz w:val="21"/>
                <w:szCs w:val="21"/>
                <w14:textFill>
                  <w14:solidFill>
                    <w14:schemeClr w14:val="tx1"/>
                  </w14:solidFill>
                </w14:textFill>
              </w:rPr>
            </w:pPr>
          </w:p>
        </w:tc>
      </w:tr>
    </w:tbl>
    <w:p>
      <w:pPr>
        <w:spacing w:line="500" w:lineRule="exact"/>
        <w:ind w:firstLine="210" w:firstLineChars="1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备注：附上以上人员的学历、职称等证明文件复印件。</w:t>
      </w: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ind w:firstLine="436" w:firstLineChars="200"/>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21"/>
        </w:numPr>
        <w:autoSpaceDE/>
        <w:autoSpaceDN/>
        <w:adjustRightInd/>
        <w:spacing w:line="440" w:lineRule="exact"/>
        <w:ind w:hanging="780"/>
        <w:jc w:val="both"/>
        <w:rPr>
          <w:rFonts w:ascii="黑体"/>
          <w:bCs/>
          <w:color w:val="000000" w:themeColor="text1"/>
          <w:sz w:val="28"/>
          <w14:textFill>
            <w14:solidFill>
              <w14:schemeClr w14:val="tx1"/>
            </w14:solidFill>
          </w14:textFill>
        </w:rPr>
      </w:pPr>
      <w:r>
        <w:rPr>
          <w:rFonts w:ascii="宋体" w:hAnsi="宋体"/>
          <w:color w:val="000000" w:themeColor="text1"/>
          <w:spacing w:val="4"/>
          <w:sz w:val="21"/>
          <w:szCs w:val="21"/>
          <w:u w:val="single"/>
          <w14:textFill>
            <w14:solidFill>
              <w14:schemeClr w14:val="tx1"/>
            </w14:solidFill>
          </w14:textFill>
        </w:rPr>
        <w:br w:type="page"/>
      </w:r>
      <w:bookmarkStart w:id="413" w:name="_Toc259022219"/>
    </w:p>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14" w:name="_Toc416771384"/>
      <w:bookmarkStart w:id="415" w:name="_Toc410738992"/>
      <w:bookmarkStart w:id="416" w:name="_Toc416770273"/>
      <w:bookmarkStart w:id="417" w:name="_Toc275865621"/>
      <w:bookmarkStart w:id="418" w:name="_Toc410736193"/>
      <w:r>
        <w:rPr>
          <w:rFonts w:hint="eastAsia"/>
          <w:b w:val="0"/>
          <w:color w:val="000000" w:themeColor="text1"/>
          <w14:textFill>
            <w14:solidFill>
              <w14:schemeClr w14:val="tx1"/>
            </w14:solidFill>
          </w14:textFill>
        </w:rPr>
        <w:t>用户需求响应一览表</w:t>
      </w:r>
      <w:bookmarkEnd w:id="413"/>
      <w:bookmarkEnd w:id="414"/>
      <w:bookmarkEnd w:id="415"/>
      <w:bookmarkEnd w:id="416"/>
      <w:bookmarkEnd w:id="417"/>
      <w:bookmarkEnd w:id="418"/>
    </w:p>
    <w:p>
      <w:pPr>
        <w:spacing w:line="360" w:lineRule="auto"/>
        <w:ind w:left="945" w:hanging="945" w:hangingChars="4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说明：响应供应商必须对应竞争性磋商文件的用户需求书条款逐条应答并按要求填写下表。</w:t>
      </w:r>
    </w:p>
    <w:p>
      <w:pPr>
        <w:spacing w:line="360" w:lineRule="auto"/>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响应供应商名称：                                  项目编号：YC23XX00QY016</w:t>
      </w:r>
    </w:p>
    <w:tbl>
      <w:tblPr>
        <w:tblStyle w:val="38"/>
        <w:tblW w:w="9601"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88"/>
        <w:gridCol w:w="3075"/>
        <w:gridCol w:w="2559"/>
        <w:gridCol w:w="3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88" w:type="dxa"/>
            <w:tcBorders>
              <w:top w:val="single" w:color="auto" w:sz="12" w:space="0"/>
              <w:bottom w:val="single" w:color="auto" w:sz="6" w:space="0"/>
            </w:tcBorders>
            <w:shd w:val="clear" w:color="auto" w:fill="FFFFFF"/>
            <w:vAlign w:val="center"/>
          </w:tcPr>
          <w:p>
            <w:pPr>
              <w:ind w:left="-104" w:leftChars="-52" w:right="-108" w:rightChars="-54"/>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3075"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竞争性磋商文件条款描述</w:t>
            </w:r>
          </w:p>
        </w:tc>
        <w:tc>
          <w:tcPr>
            <w:tcW w:w="255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响应供应商响应描述</w:t>
            </w:r>
          </w:p>
        </w:tc>
        <w:tc>
          <w:tcPr>
            <w:tcW w:w="3079" w:type="dxa"/>
            <w:tcBorders>
              <w:top w:val="single" w:color="auto" w:sz="12" w:space="0"/>
              <w:bottom w:val="single" w:color="auto" w:sz="6" w:space="0"/>
            </w:tcBorders>
            <w:shd w:val="clear" w:color="auto" w:fill="FFFFFF"/>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偏离情况说明</w:t>
            </w:r>
          </w:p>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trPr>
        <w:tc>
          <w:tcPr>
            <w:tcW w:w="888" w:type="dxa"/>
            <w:tcBorders>
              <w:top w:val="single" w:color="auto" w:sz="6" w:space="0"/>
            </w:tcBorders>
            <w:vAlign w:val="center"/>
          </w:tcPr>
          <w:p>
            <w:pPr>
              <w:numPr>
                <w:ilvl w:val="0"/>
                <w:numId w:val="26"/>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tcBorders>
              <w:top w:val="single" w:color="auto" w:sz="6" w:space="0"/>
            </w:tcBorders>
            <w:vAlign w:val="center"/>
          </w:tcPr>
          <w:p>
            <w:pPr>
              <w:pStyle w:val="21"/>
              <w:tabs>
                <w:tab w:val="left" w:pos="2340"/>
              </w:tabs>
              <w:rPr>
                <w:rFonts w:hAnsi="宋体"/>
                <w:color w:val="000000" w:themeColor="text1"/>
                <w14:textFill>
                  <w14:solidFill>
                    <w14:schemeClr w14:val="tx1"/>
                  </w14:solidFill>
                </w14:textFill>
              </w:rPr>
            </w:pPr>
            <w:r>
              <w:rPr>
                <w:rFonts w:hint="eastAsia" w:hAnsi="宋体"/>
                <w:snapToGrid w:val="0"/>
                <w:color w:val="000000" w:themeColor="text1"/>
                <w14:textFill>
                  <w14:solidFill>
                    <w14:schemeClr w14:val="tx1"/>
                  </w14:solidFill>
                </w14:textFill>
              </w:rPr>
              <w:t>......</w:t>
            </w:r>
          </w:p>
        </w:tc>
        <w:tc>
          <w:tcPr>
            <w:tcW w:w="255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c>
          <w:tcPr>
            <w:tcW w:w="3079" w:type="dxa"/>
            <w:tcBorders>
              <w:top w:val="single" w:color="auto" w:sz="6" w:space="0"/>
            </w:tcBorders>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26"/>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trPr>
        <w:tc>
          <w:tcPr>
            <w:tcW w:w="888" w:type="dxa"/>
            <w:vAlign w:val="center"/>
          </w:tcPr>
          <w:p>
            <w:pPr>
              <w:numPr>
                <w:ilvl w:val="0"/>
                <w:numId w:val="26"/>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26"/>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26"/>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888" w:type="dxa"/>
            <w:vAlign w:val="center"/>
          </w:tcPr>
          <w:p>
            <w:pPr>
              <w:numPr>
                <w:ilvl w:val="0"/>
                <w:numId w:val="26"/>
              </w:numPr>
              <w:tabs>
                <w:tab w:val="left" w:pos="356"/>
                <w:tab w:val="clear" w:pos="426"/>
              </w:tabs>
              <w:autoSpaceDE/>
              <w:autoSpaceDN/>
              <w:adjustRightInd/>
              <w:ind w:hanging="354"/>
              <w:jc w:val="center"/>
              <w:rPr>
                <w:rFonts w:ascii="宋体" w:hAnsi="宋体"/>
                <w:color w:val="000000" w:themeColor="text1"/>
                <w:sz w:val="21"/>
                <w:szCs w:val="21"/>
                <w14:textFill>
                  <w14:solidFill>
                    <w14:schemeClr w14:val="tx1"/>
                  </w14:solidFill>
                </w14:textFill>
              </w:rPr>
            </w:pPr>
          </w:p>
        </w:tc>
        <w:tc>
          <w:tcPr>
            <w:tcW w:w="3075" w:type="dxa"/>
            <w:vAlign w:val="center"/>
          </w:tcPr>
          <w:p>
            <w:pPr>
              <w:rPr>
                <w:rFonts w:ascii="宋体" w:hAnsi="宋体"/>
                <w:snapToGrid w:val="0"/>
                <w:color w:val="000000" w:themeColor="text1"/>
                <w:sz w:val="21"/>
                <w:szCs w:val="21"/>
                <w14:textFill>
                  <w14:solidFill>
                    <w14:schemeClr w14:val="tx1"/>
                  </w14:solidFill>
                </w14:textFill>
              </w:rPr>
            </w:pPr>
            <w:r>
              <w:rPr>
                <w:rFonts w:hint="eastAsia" w:ascii="宋体" w:hAnsi="宋体"/>
                <w:snapToGrid w:val="0"/>
                <w:color w:val="000000" w:themeColor="text1"/>
                <w:sz w:val="21"/>
                <w:szCs w:val="21"/>
                <w14:textFill>
                  <w14:solidFill>
                    <w14:schemeClr w14:val="tx1"/>
                  </w14:solidFill>
                </w14:textFill>
              </w:rPr>
              <w:t>......</w:t>
            </w:r>
          </w:p>
        </w:tc>
        <w:tc>
          <w:tcPr>
            <w:tcW w:w="2559" w:type="dxa"/>
            <w:vAlign w:val="center"/>
          </w:tcPr>
          <w:p>
            <w:pPr>
              <w:jc w:val="center"/>
              <w:rPr>
                <w:rFonts w:ascii="宋体" w:hAnsi="宋体"/>
                <w:color w:val="000000" w:themeColor="text1"/>
                <w:sz w:val="21"/>
                <w:szCs w:val="21"/>
                <w14:textFill>
                  <w14:solidFill>
                    <w14:schemeClr w14:val="tx1"/>
                  </w14:solidFill>
                </w14:textFill>
              </w:rPr>
            </w:pPr>
          </w:p>
        </w:tc>
        <w:tc>
          <w:tcPr>
            <w:tcW w:w="3079" w:type="dxa"/>
            <w:vAlign w:val="center"/>
          </w:tcPr>
          <w:p>
            <w:pPr>
              <w:jc w:val="center"/>
              <w:rPr>
                <w:rFonts w:ascii="宋体" w:hAnsi="宋体"/>
                <w:color w:val="000000" w:themeColor="text1"/>
                <w:sz w:val="21"/>
                <w:szCs w:val="21"/>
                <w14:textFill>
                  <w14:solidFill>
                    <w14:schemeClr w14:val="tx1"/>
                  </w14:solidFill>
                </w14:textFill>
              </w:rPr>
            </w:pPr>
          </w:p>
        </w:tc>
      </w:tr>
    </w:tbl>
    <w:p>
      <w:pPr>
        <w:rPr>
          <w:rFonts w:ascii="宋体" w:hAnsi="宋体"/>
          <w:color w:val="000000" w:themeColor="text1"/>
          <w:sz w:val="21"/>
          <w:szCs w:val="21"/>
          <w14:textFill>
            <w14:solidFill>
              <w14:schemeClr w14:val="tx1"/>
            </w14:solidFill>
          </w14:textFill>
        </w:rPr>
      </w:pPr>
    </w:p>
    <w:p>
      <w:pPr>
        <w:spacing w:line="500" w:lineRule="exact"/>
        <w:rPr>
          <w:rFonts w:ascii="宋体" w:hAnsi="宋体"/>
          <w:color w:val="000000" w:themeColor="text1"/>
          <w:spacing w:val="4"/>
          <w:sz w:val="21"/>
          <w:szCs w:val="21"/>
          <w14:textFill>
            <w14:solidFill>
              <w14:schemeClr w14:val="tx1"/>
            </w14:solidFill>
          </w14:textFill>
        </w:rPr>
      </w:pPr>
    </w:p>
    <w:p>
      <w:pPr>
        <w:spacing w:line="500" w:lineRule="exact"/>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pacing w:val="4"/>
          <w:sz w:val="21"/>
          <w:szCs w:val="21"/>
          <w14:textFill>
            <w14:solidFill>
              <w14:schemeClr w14:val="tx1"/>
            </w14:solidFill>
          </w14:textFill>
        </w:rPr>
        <w:t>响应供应商名称（盖公章）：</w:t>
      </w:r>
      <w:r>
        <w:rPr>
          <w:rFonts w:hint="eastAsia" w:ascii="宋体" w:hAnsi="宋体"/>
          <w:color w:val="000000" w:themeColor="text1"/>
          <w:spacing w:val="4"/>
          <w:sz w:val="21"/>
          <w:szCs w:val="21"/>
          <w:u w:val="single"/>
          <w14:textFill>
            <w14:solidFill>
              <w14:schemeClr w14:val="tx1"/>
            </w14:solidFill>
          </w14:textFill>
        </w:rPr>
        <w:t xml:space="preserve">                             </w:t>
      </w:r>
    </w:p>
    <w:p>
      <w:pPr>
        <w:rPr>
          <w:rFonts w:ascii="宋体" w:hAnsi="宋体"/>
          <w:color w:val="000000" w:themeColor="text1"/>
          <w:spacing w:val="4"/>
          <w:sz w:val="21"/>
          <w:szCs w:val="21"/>
          <w14:textFill>
            <w14:solidFill>
              <w14:schemeClr w14:val="tx1"/>
            </w14:solidFill>
          </w14:textFill>
        </w:rPr>
      </w:pPr>
    </w:p>
    <w:p>
      <w:pPr>
        <w:spacing w:line="520" w:lineRule="exact"/>
        <w:rPr>
          <w:rFonts w:ascii="宋体" w:hAnsi="宋体"/>
          <w:color w:val="000000" w:themeColor="text1"/>
          <w:spacing w:val="4"/>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法定代表人或响应供应商授权代表（签名或盖章）：</w:t>
      </w:r>
      <w:r>
        <w:rPr>
          <w:rFonts w:ascii="宋体" w:hAnsi="宋体"/>
          <w:color w:val="000000" w:themeColor="text1"/>
          <w:spacing w:val="4"/>
          <w:sz w:val="21"/>
          <w:szCs w:val="21"/>
          <w:u w:val="single"/>
          <w14:textFill>
            <w14:solidFill>
              <w14:schemeClr w14:val="tx1"/>
            </w14:solidFill>
          </w14:textFill>
        </w:rPr>
        <w:t xml:space="preserve">             </w:t>
      </w:r>
      <w:r>
        <w:rPr>
          <w:rFonts w:ascii="宋体" w:hAnsi="宋体"/>
          <w:color w:val="000000" w:themeColor="text1"/>
          <w:spacing w:val="4"/>
          <w:sz w:val="21"/>
          <w:szCs w:val="21"/>
          <w14:textFill>
            <w14:solidFill>
              <w14:schemeClr w14:val="tx1"/>
            </w14:solidFill>
          </w14:textFill>
        </w:rPr>
        <w:t xml:space="preserve"> </w:t>
      </w:r>
      <w:r>
        <w:rPr>
          <w:rFonts w:hint="eastAsia" w:ascii="宋体" w:hAnsi="宋体"/>
          <w:color w:val="000000" w:themeColor="text1"/>
          <w:spacing w:val="4"/>
          <w:sz w:val="21"/>
          <w:szCs w:val="21"/>
          <w14:textFill>
            <w14:solidFill>
              <w14:schemeClr w14:val="tx1"/>
            </w14:solidFill>
          </w14:textFill>
        </w:rPr>
        <w:t>日期：</w:t>
      </w:r>
      <w:r>
        <w:rPr>
          <w:rFonts w:ascii="宋体" w:hAnsi="宋体"/>
          <w:color w:val="000000" w:themeColor="text1"/>
          <w:spacing w:val="4"/>
          <w:sz w:val="21"/>
          <w:szCs w:val="21"/>
          <w:u w:val="single"/>
          <w14:textFill>
            <w14:solidFill>
              <w14:schemeClr w14:val="tx1"/>
            </w14:solidFill>
          </w14:textFill>
        </w:rPr>
        <w:t xml:space="preserve">         </w:t>
      </w:r>
    </w:p>
    <w:p>
      <w:pPr>
        <w:numPr>
          <w:ilvl w:val="0"/>
          <w:numId w:val="21"/>
        </w:numPr>
        <w:autoSpaceDE/>
        <w:autoSpaceDN/>
        <w:adjustRightInd/>
        <w:spacing w:line="440" w:lineRule="exact"/>
        <w:ind w:hanging="780"/>
        <w:jc w:val="both"/>
        <w:rPr>
          <w:rFonts w:ascii="宋体"/>
          <w:bCs/>
          <w:color w:val="000000" w:themeColor="text1"/>
          <w:sz w:val="28"/>
          <w14:textFill>
            <w14:solidFill>
              <w14:schemeClr w14:val="tx1"/>
            </w14:solidFill>
          </w14:textFill>
        </w:rPr>
        <w:sectPr>
          <w:pgSz w:w="11907" w:h="16839"/>
          <w:pgMar w:top="1134" w:right="1134" w:bottom="1134" w:left="1134" w:header="720" w:footer="720" w:gutter="0"/>
          <w:cols w:space="720" w:num="1"/>
        </w:sectPr>
      </w:pPr>
    </w:p>
    <w:p>
      <w:pPr>
        <w:autoSpaceDE/>
        <w:autoSpaceDN/>
        <w:adjustRightInd/>
        <w:spacing w:line="440" w:lineRule="exact"/>
        <w:jc w:val="both"/>
        <w:rPr>
          <w:bCs/>
          <w:color w:val="000000" w:themeColor="text1"/>
          <w14:textFill>
            <w14:solidFill>
              <w14:schemeClr w14:val="tx1"/>
            </w14:solidFill>
          </w14:textFill>
        </w:rPr>
      </w:pPr>
    </w:p>
    <w:bookmarkEnd w:id="391"/>
    <w:p>
      <w:pPr>
        <w:pStyle w:val="4"/>
        <w:adjustRightInd w:val="0"/>
        <w:snapToGrid w:val="0"/>
        <w:spacing w:beforeLines="50" w:afterLines="50" w:line="360" w:lineRule="auto"/>
        <w:jc w:val="center"/>
        <w:rPr>
          <w:b w:val="0"/>
          <w:color w:val="000000" w:themeColor="text1"/>
          <w14:textFill>
            <w14:solidFill>
              <w14:schemeClr w14:val="tx1"/>
            </w14:solidFill>
          </w14:textFill>
        </w:rPr>
      </w:pPr>
      <w:bookmarkStart w:id="419" w:name="_Toc435515317"/>
      <w:bookmarkStart w:id="420" w:name="_Toc435514877"/>
      <w:r>
        <w:rPr>
          <w:rFonts w:hint="eastAsia"/>
          <w:b w:val="0"/>
          <w:color w:val="000000" w:themeColor="text1"/>
          <w14:textFill>
            <w14:solidFill>
              <w14:schemeClr w14:val="tx1"/>
            </w14:solidFill>
          </w14:textFill>
        </w:rPr>
        <w:t>招标代理服务费承诺书</w:t>
      </w:r>
      <w:bookmarkEnd w:id="419"/>
      <w:bookmarkEnd w:id="420"/>
    </w:p>
    <w:p>
      <w:pPr>
        <w:spacing w:line="520" w:lineRule="exac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w:t>
      </w:r>
    </w:p>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本公司</w:t>
      </w:r>
      <w:r>
        <w:rPr>
          <w:rFonts w:hint="eastAsia" w:ascii="宋体" w:hAnsi="宋体"/>
          <w:color w:val="000000" w:themeColor="text1"/>
          <w:sz w:val="21"/>
          <w:szCs w:val="21"/>
          <w:u w:val="single"/>
          <w14:textFill>
            <w14:solidFill>
              <w14:schemeClr w14:val="tx1"/>
            </w14:solidFill>
          </w14:textFill>
        </w:rPr>
        <w:t xml:space="preserve">       (投标人名称)      </w:t>
      </w:r>
      <w:r>
        <w:rPr>
          <w:rFonts w:hint="eastAsia" w:ascii="宋体" w:hAnsi="宋体"/>
          <w:color w:val="000000" w:themeColor="text1"/>
          <w:sz w:val="21"/>
          <w:szCs w:val="21"/>
          <w14:textFill>
            <w14:solidFill>
              <w14:schemeClr w14:val="tx1"/>
            </w14:solidFill>
          </w14:textFill>
        </w:rPr>
        <w:t>在参加</w:t>
      </w:r>
      <w:r>
        <w:rPr>
          <w:rFonts w:hint="eastAsia" w:ascii="宋体" w:hAnsi="宋体"/>
          <w:color w:val="000000" w:themeColor="text1"/>
          <w:sz w:val="21"/>
          <w:szCs w:val="21"/>
          <w:u w:val="single"/>
          <w14:textFill>
            <w14:solidFill>
              <w14:schemeClr w14:val="tx1"/>
            </w14:solidFill>
          </w14:textFill>
        </w:rPr>
        <w:t xml:space="preserve">       (项目名称)      </w:t>
      </w:r>
      <w:r>
        <w:rPr>
          <w:rFonts w:hint="eastAsia" w:ascii="宋体" w:hAnsi="宋体"/>
          <w:color w:val="000000" w:themeColor="text1"/>
          <w:sz w:val="21"/>
          <w:szCs w:val="21"/>
          <w14:textFill>
            <w14:solidFill>
              <w14:schemeClr w14:val="tx1"/>
            </w14:solidFill>
          </w14:textFill>
        </w:rPr>
        <w:t>(项目编号：YC23XX00QY016)的招标中如获中标</w:t>
      </w:r>
      <w:r>
        <w:rPr>
          <w:rFonts w:hint="eastAsia" w:ascii="宋体" w:hAnsi="宋体" w:cs="宋体"/>
          <w:color w:val="000000" w:themeColor="text1"/>
          <w:sz w:val="21"/>
          <w:szCs w:val="21"/>
          <w14:textFill>
            <w14:solidFill>
              <w14:schemeClr w14:val="tx1"/>
            </w14:solidFill>
          </w14:textFill>
        </w:rPr>
        <w:t>，我公司保证按照招标文件</w:t>
      </w:r>
      <w:r>
        <w:rPr>
          <w:rFonts w:hint="eastAsia" w:ascii="宋体" w:hAnsi="宋体"/>
          <w:color w:val="000000" w:themeColor="text1"/>
          <w:sz w:val="21"/>
          <w:szCs w:val="21"/>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规定缴纳“招标代理服务费”后，凭领取人身份证复印件并加盖公章领取《中标通知书》。如采用电汇或银行转账，我</w:t>
      </w:r>
      <w:r>
        <w:rPr>
          <w:rFonts w:hint="eastAsia" w:ascii="宋体" w:hAnsi="宋体"/>
          <w:color w:val="000000" w:themeColor="text1"/>
          <w:sz w:val="21"/>
          <w:szCs w:val="21"/>
          <w14:textFill>
            <w14:solidFill>
              <w14:schemeClr w14:val="tx1"/>
            </w14:solidFill>
          </w14:textFill>
        </w:rPr>
        <w:t>公</w:t>
      </w:r>
      <w:r>
        <w:rPr>
          <w:rFonts w:hint="eastAsia" w:ascii="宋体" w:hAnsi="宋体" w:cs="宋体"/>
          <w:color w:val="000000" w:themeColor="text1"/>
          <w:sz w:val="21"/>
          <w:szCs w:val="21"/>
          <w14:textFill>
            <w14:solidFill>
              <w14:schemeClr w14:val="tx1"/>
            </w14:solidFill>
          </w14:textFill>
        </w:rPr>
        <w:t>司将同时递交招标代理服务费缴费凭证复印件并加盖公章。</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如我公司违反上款承诺，愿凭贵公司开出的相关违约通知，同意支付相关违约金额，并愿承担由此引起的一切法律责任。</w:t>
      </w:r>
    </w:p>
    <w:p>
      <w:pPr>
        <w:spacing w:line="360" w:lineRule="auto"/>
        <w:ind w:left="150" w:firstLine="200"/>
        <w:rPr>
          <w:rFonts w:ascii="宋体" w:hAnsi="宋体"/>
          <w:color w:val="000000" w:themeColor="text1"/>
          <w:sz w:val="21"/>
          <w:szCs w:val="21"/>
          <w14:textFill>
            <w14:solidFill>
              <w14:schemeClr w14:val="tx1"/>
            </w14:solidFill>
          </w14:textFill>
        </w:rPr>
      </w:pPr>
    </w:p>
    <w:p>
      <w:pPr>
        <w:spacing w:line="520" w:lineRule="exact"/>
        <w:ind w:firstLine="840" w:firstLineChars="4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特此承诺!</w:t>
      </w:r>
    </w:p>
    <w:p>
      <w:pPr>
        <w:spacing w:line="520" w:lineRule="exact"/>
        <w:ind w:left="315"/>
        <w:rPr>
          <w:rFonts w:ascii="宋体" w:hAnsi="宋体"/>
          <w:color w:val="000000" w:themeColor="text1"/>
          <w:sz w:val="21"/>
          <w:szCs w:val="21"/>
          <w14:textFill>
            <w14:solidFill>
              <w14:schemeClr w14:val="tx1"/>
            </w14:solidFill>
          </w14:textFill>
        </w:rPr>
      </w:pP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投标人名称(盖公章):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投标人地址:</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传真:</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法定代表人或投标人授权代表（签名或盖章）：</w:t>
      </w:r>
    </w:p>
    <w:p>
      <w:pPr>
        <w:spacing w:line="520" w:lineRule="exact"/>
        <w:ind w:left="315"/>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签署日期:</w:t>
      </w:r>
    </w:p>
    <w:p>
      <w:pPr>
        <w:ind w:left="2"/>
        <w:rPr>
          <w:rFonts w:ascii="宋体" w:hAnsi="宋体"/>
          <w:color w:val="000000" w:themeColor="text1"/>
          <w:sz w:val="21"/>
          <w:szCs w:val="21"/>
          <w:u w:val="dash"/>
          <w14:textFill>
            <w14:solidFill>
              <w14:schemeClr w14:val="tx1"/>
            </w14:solidFill>
          </w14:textFill>
        </w:rPr>
      </w:pPr>
    </w:p>
    <w:p>
      <w:pPr>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 xml:space="preserve"> </w:t>
      </w:r>
    </w:p>
    <w:p>
      <w:pPr>
        <w:spacing w:line="520" w:lineRule="exact"/>
        <w:ind w:left="315"/>
        <w:rPr>
          <w:rFonts w:ascii="宋体" w:hAnsi="宋体"/>
          <w:color w:val="000000" w:themeColor="text1"/>
          <w:sz w:val="21"/>
          <w:szCs w:val="21"/>
          <w14:textFill>
            <w14:solidFill>
              <w14:schemeClr w14:val="tx1"/>
            </w14:solidFill>
          </w14:textFill>
        </w:rPr>
      </w:pPr>
    </w:p>
    <w:p>
      <w:pPr>
        <w:numPr>
          <w:ilvl w:val="0"/>
          <w:numId w:val="21"/>
        </w:numPr>
        <w:autoSpaceDE/>
        <w:autoSpaceDN/>
        <w:adjustRightInd/>
        <w:spacing w:line="440" w:lineRule="exact"/>
        <w:ind w:hanging="780"/>
        <w:jc w:val="both"/>
        <w:rPr>
          <w:color w:val="000000" w:themeColor="text1"/>
          <w14:textFill>
            <w14:solidFill>
              <w14:schemeClr w14:val="tx1"/>
            </w14:solidFill>
          </w14:textFill>
        </w:rPr>
        <w:sectPr>
          <w:pgSz w:w="11907" w:h="16839"/>
          <w:pgMar w:top="1134" w:right="1134" w:bottom="1134" w:left="1134" w:header="720" w:footer="720" w:gutter="0"/>
          <w:cols w:space="720" w:num="1"/>
        </w:sectPr>
      </w:pPr>
      <w:r>
        <w:rPr>
          <w:rFonts w:ascii="宋体" w:hAnsi="宋体"/>
          <w:color w:val="000000" w:themeColor="text1"/>
          <w:sz w:val="21"/>
          <w:szCs w:val="21"/>
          <w14:textFill>
            <w14:solidFill>
              <w14:schemeClr w14:val="tx1"/>
            </w14:solidFill>
          </w14:textFill>
        </w:rPr>
        <w:br w:type="page"/>
      </w:r>
    </w:p>
    <w:p>
      <w:pPr>
        <w:pStyle w:val="2"/>
      </w:pPr>
    </w:p>
    <w:p>
      <w:pPr>
        <w:pStyle w:val="36"/>
        <w:rPr>
          <w:b w:val="0"/>
          <w:bCs w:val="0"/>
          <w:color w:val="000000" w:themeColor="text1"/>
          <w:sz w:val="28"/>
          <w:szCs w:val="28"/>
          <w14:textFill>
            <w14:solidFill>
              <w14:schemeClr w14:val="tx1"/>
            </w14:solidFill>
          </w14:textFill>
        </w:rPr>
      </w:pPr>
      <w:bookmarkStart w:id="421" w:name="_Toc438561731"/>
      <w:r>
        <w:rPr>
          <w:rFonts w:hint="eastAsia"/>
          <w:color w:val="000000" w:themeColor="text1"/>
          <w14:textFill>
            <w14:solidFill>
              <w14:schemeClr w14:val="tx1"/>
            </w14:solidFill>
          </w14:textFill>
        </w:rPr>
        <w:t>第七章 磋 商 须 知</w:t>
      </w:r>
      <w:bookmarkEnd w:id="421"/>
    </w:p>
    <w:p>
      <w:pPr>
        <w:snapToGrid w:val="0"/>
        <w:spacing w:line="360" w:lineRule="auto"/>
        <w:jc w:val="center"/>
        <w:outlineLvl w:val="0"/>
        <w:rPr>
          <w:rFonts w:ascii="宋体" w:hAnsi="宋体"/>
          <w:b/>
          <w:bCs/>
          <w:color w:val="000000" w:themeColor="text1"/>
          <w:sz w:val="28"/>
          <w:szCs w:val="28"/>
          <w14:textFill>
            <w14:solidFill>
              <w14:schemeClr w14:val="tx1"/>
            </w14:solidFill>
          </w14:textFill>
        </w:rPr>
      </w:pPr>
      <w:bookmarkStart w:id="422" w:name="_Toc293674590"/>
      <w:bookmarkStart w:id="423" w:name="_Toc416770211"/>
      <w:bookmarkStart w:id="424" w:name="_Toc416771321"/>
      <w:bookmarkStart w:id="425" w:name="_Toc410736132"/>
      <w:bookmarkStart w:id="426" w:name="_Toc438561732"/>
      <w:bookmarkStart w:id="427" w:name="_Toc410738932"/>
      <w:r>
        <w:rPr>
          <w:rFonts w:ascii="宋体" w:hAnsi="宋体"/>
          <w:b/>
          <w:bCs/>
          <w:color w:val="000000" w:themeColor="text1"/>
          <w:sz w:val="28"/>
          <w:szCs w:val="28"/>
          <w14:textFill>
            <w14:solidFill>
              <w14:schemeClr w14:val="tx1"/>
            </w14:solidFill>
          </w14:textFill>
        </w:rPr>
        <w:t>一、说 明</w:t>
      </w:r>
      <w:bookmarkEnd w:id="422"/>
      <w:bookmarkEnd w:id="423"/>
      <w:bookmarkEnd w:id="424"/>
      <w:bookmarkEnd w:id="425"/>
      <w:bookmarkEnd w:id="426"/>
      <w:bookmarkEnd w:id="427"/>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28" w:name="_Toc410738933"/>
      <w:bookmarkStart w:id="429" w:name="_Toc416770212"/>
      <w:bookmarkStart w:id="430" w:name="_Toc410736133"/>
      <w:bookmarkStart w:id="431" w:name="_Toc416771322"/>
      <w:r>
        <w:rPr>
          <w:rFonts w:hint="eastAsia" w:ascii="宋体" w:hAnsi="宋体"/>
          <w:b/>
          <w:bCs/>
          <w:color w:val="000000" w:themeColor="text1"/>
          <w:sz w:val="21"/>
          <w:szCs w:val="21"/>
          <w14:textFill>
            <w14:solidFill>
              <w14:schemeClr w14:val="tx1"/>
            </w14:solidFill>
          </w14:textFill>
        </w:rPr>
        <w:t>适用范围</w:t>
      </w:r>
      <w:bookmarkEnd w:id="428"/>
      <w:bookmarkEnd w:id="429"/>
      <w:bookmarkEnd w:id="430"/>
      <w:bookmarkEnd w:id="431"/>
    </w:p>
    <w:p>
      <w:pPr>
        <w:numPr>
          <w:ilvl w:val="1"/>
          <w:numId w:val="27"/>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本竞争性磋商文件适用于本磋商邀请中所述项目的政府采购。</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32" w:name="_Toc410736134"/>
      <w:bookmarkStart w:id="433" w:name="_Toc416771323"/>
      <w:bookmarkStart w:id="434" w:name="_Toc410738934"/>
      <w:bookmarkStart w:id="435" w:name="_Toc416770213"/>
      <w:r>
        <w:rPr>
          <w:rFonts w:hint="eastAsia" w:ascii="宋体" w:hAnsi="宋体"/>
          <w:b/>
          <w:bCs/>
          <w:color w:val="000000" w:themeColor="text1"/>
          <w:sz w:val="21"/>
          <w:szCs w:val="21"/>
          <w14:textFill>
            <w14:solidFill>
              <w14:schemeClr w14:val="tx1"/>
            </w14:solidFill>
          </w14:textFill>
        </w:rPr>
        <w:t>监管部门及招标采购单位</w:t>
      </w:r>
      <w:bookmarkEnd w:id="432"/>
      <w:bookmarkEnd w:id="433"/>
      <w:bookmarkEnd w:id="434"/>
      <w:bookmarkEnd w:id="435"/>
    </w:p>
    <w:p>
      <w:pPr>
        <w:numPr>
          <w:ilvl w:val="1"/>
          <w:numId w:val="27"/>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监管部门指</w:t>
      </w:r>
      <w:r>
        <w:rPr>
          <w:rFonts w:hint="eastAsia" w:ascii="宋体" w:hAnsi="宋体" w:cs="宋体"/>
          <w:color w:val="000000" w:themeColor="text1"/>
          <w:sz w:val="21"/>
          <w:szCs w:val="21"/>
          <w:lang w:eastAsia="zh-TW"/>
          <w14:textFill>
            <w14:solidFill>
              <w14:schemeClr w14:val="tx1"/>
            </w14:solidFill>
          </w14:textFill>
        </w:rPr>
        <w:t>同级人民政府财政部门</w:t>
      </w:r>
      <w:r>
        <w:rPr>
          <w:rFonts w:hint="eastAsia" w:ascii="宋体" w:hAnsi="宋体" w:cs="宋体"/>
          <w:color w:val="000000" w:themeColor="text1"/>
          <w:sz w:val="21"/>
          <w:szCs w:val="21"/>
          <w14:textFill>
            <w14:solidFill>
              <w14:schemeClr w14:val="tx1"/>
            </w14:solidFill>
          </w14:textFill>
        </w:rPr>
        <w:t>。</w:t>
      </w:r>
    </w:p>
    <w:p>
      <w:pPr>
        <w:numPr>
          <w:ilvl w:val="1"/>
          <w:numId w:val="27"/>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招标采购单位</w:t>
      </w:r>
      <w:r>
        <w:rPr>
          <w:rFonts w:hint="eastAsia" w:ascii="宋体" w:hAnsi="宋体"/>
          <w:color w:val="000000" w:themeColor="text1"/>
          <w:sz w:val="21"/>
          <w:szCs w:val="21"/>
          <w14:textFill>
            <w14:solidFill>
              <w14:schemeClr w14:val="tx1"/>
            </w14:solidFill>
          </w14:textFill>
        </w:rPr>
        <w:t>指采购人及政府采购代理机构。</w:t>
      </w:r>
    </w:p>
    <w:p>
      <w:pPr>
        <w:numPr>
          <w:ilvl w:val="1"/>
          <w:numId w:val="27"/>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采购人指依法进行政府采购的国家机关、事业单位和团体组织。</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二</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中所述的采购人已拥有一笔</w:t>
      </w:r>
      <w:r>
        <w:rPr>
          <w:rFonts w:hint="eastAsia" w:ascii="宋体" w:hAnsi="宋体" w:cs="宋体"/>
          <w:color w:val="000000" w:themeColor="text1"/>
          <w:sz w:val="21"/>
          <w:szCs w:val="21"/>
          <w14:textFill>
            <w14:solidFill>
              <w14:schemeClr w14:val="tx1"/>
            </w14:solidFill>
          </w14:textFill>
        </w:rPr>
        <w:t>财政性</w:t>
      </w:r>
      <w:r>
        <w:rPr>
          <w:rFonts w:hint="eastAsia" w:ascii="宋体" w:hAnsi="宋体" w:cs="宋体"/>
          <w:color w:val="000000" w:themeColor="text1"/>
          <w:sz w:val="21"/>
          <w:szCs w:val="21"/>
          <w:lang w:eastAsia="zh-TW"/>
          <w14:textFill>
            <w14:solidFill>
              <w14:schemeClr w14:val="tx1"/>
            </w14:solidFill>
          </w14:textFill>
        </w:rPr>
        <w:t>资金</w:t>
      </w:r>
      <w:r>
        <w:rPr>
          <w:rFonts w:hint="eastAsia" w:ascii="宋体" w:hAnsi="宋体" w:cs="宋体"/>
          <w:color w:val="000000" w:themeColor="text1"/>
          <w:sz w:val="21"/>
          <w:szCs w:val="21"/>
          <w14:textFill>
            <w14:solidFill>
              <w14:schemeClr w14:val="tx1"/>
            </w14:solidFill>
          </w14:textFill>
        </w:rPr>
        <w:t>或资金来源已落实</w:t>
      </w:r>
      <w:r>
        <w:rPr>
          <w:rFonts w:hint="eastAsia" w:ascii="宋体" w:hAnsi="宋体" w:cs="宋体"/>
          <w:color w:val="000000" w:themeColor="text1"/>
          <w:sz w:val="21"/>
          <w:szCs w:val="21"/>
          <w:lang w:eastAsia="zh-TW"/>
          <w14:textFill>
            <w14:solidFill>
              <w14:schemeClr w14:val="tx1"/>
            </w14:solidFill>
          </w14:textFill>
        </w:rPr>
        <w:t>。采购人计划将一部分</w:t>
      </w:r>
      <w:r>
        <w:rPr>
          <w:rFonts w:hint="eastAsia" w:ascii="宋体" w:hAnsi="宋体" w:cs="宋体"/>
          <w:color w:val="000000" w:themeColor="text1"/>
          <w:sz w:val="21"/>
          <w:szCs w:val="21"/>
          <w14:textFill>
            <w14:solidFill>
              <w14:schemeClr w14:val="tx1"/>
            </w14:solidFill>
          </w14:textFill>
        </w:rPr>
        <w:t>或全部</w:t>
      </w:r>
      <w:r>
        <w:rPr>
          <w:rFonts w:hint="eastAsia" w:ascii="宋体" w:hAnsi="宋体" w:cs="宋体"/>
          <w:color w:val="000000" w:themeColor="text1"/>
          <w:sz w:val="21"/>
          <w:szCs w:val="21"/>
          <w:lang w:eastAsia="zh-TW"/>
          <w14:textFill>
            <w14:solidFill>
              <w14:schemeClr w14:val="tx1"/>
            </w14:solidFill>
          </w14:textFill>
        </w:rPr>
        <w:t>资金用于支付本次</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后所签订合同项下的款项</w:t>
      </w:r>
      <w:r>
        <w:rPr>
          <w:rFonts w:hint="eastAsia" w:ascii="宋体" w:hAnsi="宋体" w:cs="宋体"/>
          <w:color w:val="000000" w:themeColor="text1"/>
          <w:sz w:val="21"/>
          <w:szCs w:val="21"/>
          <w14:textFill>
            <w14:solidFill>
              <w14:schemeClr w14:val="tx1"/>
            </w14:solidFill>
          </w14:textFill>
        </w:rPr>
        <w:t>。</w:t>
      </w:r>
    </w:p>
    <w:p>
      <w:pPr>
        <w:numPr>
          <w:ilvl w:val="1"/>
          <w:numId w:val="27"/>
        </w:numPr>
        <w:snapToGrid w:val="0"/>
        <w:spacing w:line="360" w:lineRule="auto"/>
        <w:jc w:val="both"/>
        <w:rPr>
          <w:rFonts w:ascii="宋体" w:hAnsi="宋体"/>
          <w:color w:val="000000" w:themeColor="text1"/>
          <w:sz w:val="21"/>
          <w:szCs w:val="21"/>
          <w14:textFill>
            <w14:solidFill>
              <w14:schemeClr w14:val="tx1"/>
            </w14:solidFill>
          </w14:textFill>
        </w:rPr>
      </w:pPr>
      <w:bookmarkStart w:id="436" w:name="_Toc410736135"/>
      <w:bookmarkStart w:id="437" w:name="_Toc410738935"/>
      <w:r>
        <w:rPr>
          <w:rFonts w:hint="eastAsia" w:ascii="宋体" w:hAnsi="宋体"/>
          <w:color w:val="000000" w:themeColor="text1"/>
          <w:sz w:val="21"/>
          <w:szCs w:val="21"/>
          <w14:textFill>
            <w14:solidFill>
              <w14:schemeClr w14:val="tx1"/>
            </w14:solidFill>
          </w14:textFill>
        </w:rPr>
        <w:t>政府采购代理机构指按照规定办理注册登记并通过审核的代理机构。本次采购的政府采购代理机构名称、地址、电话和传真见</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38" w:name="_Toc416771324"/>
      <w:bookmarkStart w:id="439" w:name="_Toc416770214"/>
      <w:r>
        <w:rPr>
          <w:rFonts w:hint="eastAsia" w:ascii="宋体" w:hAnsi="宋体"/>
          <w:b/>
          <w:bCs/>
          <w:color w:val="000000" w:themeColor="text1"/>
          <w:sz w:val="21"/>
          <w:szCs w:val="21"/>
          <w14:textFill>
            <w14:solidFill>
              <w14:schemeClr w14:val="tx1"/>
            </w14:solidFill>
          </w14:textFill>
        </w:rPr>
        <w:t>关于响应供应商</w:t>
      </w:r>
      <w:bookmarkEnd w:id="436"/>
      <w:bookmarkEnd w:id="437"/>
      <w:r>
        <w:rPr>
          <w:rFonts w:hint="eastAsia" w:ascii="宋体" w:hAnsi="宋体"/>
          <w:b/>
          <w:bCs/>
          <w:color w:val="000000" w:themeColor="text1"/>
          <w:sz w:val="21"/>
          <w:szCs w:val="21"/>
          <w14:textFill>
            <w14:solidFill>
              <w14:schemeClr w14:val="tx1"/>
            </w14:solidFill>
          </w14:textFill>
        </w:rPr>
        <w:t>及成交供应商</w:t>
      </w:r>
      <w:bookmarkEnd w:id="438"/>
      <w:bookmarkEnd w:id="439"/>
    </w:p>
    <w:p>
      <w:pPr>
        <w:numPr>
          <w:ilvl w:val="1"/>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响应供应商是响应磋商并且符合竞争性磋商文件规定资格条件和参加磋商竞争的法人、其他组织或者自然人。</w:t>
      </w:r>
    </w:p>
    <w:p>
      <w:pPr>
        <w:numPr>
          <w:ilvl w:val="1"/>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具有独立承担民事责任的能力。</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具有良好的商业信誉和健全的财务会计制度。</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具有履行合同所必需的设备和专业技术能力。</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有依法缴纳税收和社会保障资金的良好记录。</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参加政府采购活动前三年内，在经营活动中没有重大违法记录。</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法律、行政法规规定的其他条件。</w:t>
      </w:r>
    </w:p>
    <w:p>
      <w:pPr>
        <w:numPr>
          <w:ilvl w:val="2"/>
          <w:numId w:val="27"/>
        </w:numPr>
        <w:tabs>
          <w:tab w:val="left" w:pos="426"/>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只有在法律上和财务上独立、合法运作并独立于采购人和政府采购代理机构的响应供货商才能参加磋商。</w:t>
      </w:r>
    </w:p>
    <w:p>
      <w:pPr>
        <w:numPr>
          <w:ilvl w:val="2"/>
          <w:numId w:val="27"/>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法定代表人或单位负责人为同一人或者存在直接控股、管理关系的不同单位不得同时参与同一个项目（包组）的竞争。</w:t>
      </w:r>
    </w:p>
    <w:p>
      <w:pPr>
        <w:numPr>
          <w:ilvl w:val="2"/>
          <w:numId w:val="27"/>
        </w:numPr>
        <w:tabs>
          <w:tab w:val="left" w:pos="426"/>
        </w:tabs>
        <w:snapToGrid w:val="0"/>
        <w:spacing w:line="360" w:lineRule="auto"/>
        <w:jc w:val="both"/>
        <w:rPr>
          <w:rFonts w:ascii="宋体" w:hAnsi="宋体" w:cs="黑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符合</w:t>
      </w:r>
      <w:r>
        <w:rPr>
          <w:rFonts w:hint="eastAsia" w:ascii="宋体" w:hAnsi="宋体" w:cs="黑体"/>
          <w:color w:val="000000" w:themeColor="text1"/>
          <w:sz w:val="21"/>
          <w:szCs w:val="21"/>
          <w14:textFill>
            <w14:solidFill>
              <w14:schemeClr w14:val="tx1"/>
            </w14:solidFill>
          </w14:textFill>
        </w:rPr>
        <w:t>第一章磋商邀请“合格</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供应商资格要求”</w:t>
      </w:r>
      <w:r>
        <w:rPr>
          <w:rFonts w:hint="eastAsia" w:ascii="宋体" w:hAnsi="宋体"/>
          <w:color w:val="000000" w:themeColor="text1"/>
          <w:sz w:val="21"/>
          <w:szCs w:val="21"/>
          <w14:textFill>
            <w14:solidFill>
              <w14:schemeClr w14:val="tx1"/>
            </w14:solidFill>
          </w14:textFill>
        </w:rPr>
        <w:t>的特殊条款</w:t>
      </w:r>
      <w:r>
        <w:rPr>
          <w:rFonts w:hint="eastAsia" w:ascii="宋体" w:hAnsi="宋体" w:cs="黑体"/>
          <w:color w:val="000000" w:themeColor="text1"/>
          <w:sz w:val="21"/>
          <w:szCs w:val="21"/>
          <w14:textFill>
            <w14:solidFill>
              <w14:schemeClr w14:val="tx1"/>
            </w14:solidFill>
          </w14:textFill>
        </w:rPr>
        <w:t>。</w:t>
      </w:r>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成交供应商是指经法定程序确定并授予合同的响应供应商。</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40" w:name="_Toc381027664"/>
      <w:bookmarkStart w:id="441" w:name="_Toc416770215"/>
      <w:bookmarkStart w:id="442" w:name="_Toc416771325"/>
      <w:r>
        <w:rPr>
          <w:rFonts w:hint="eastAsia" w:ascii="宋体" w:hAnsi="宋体"/>
          <w:b/>
          <w:bCs/>
          <w:color w:val="000000" w:themeColor="text1"/>
          <w:sz w:val="21"/>
          <w:szCs w:val="21"/>
          <w14:textFill>
            <w14:solidFill>
              <w14:schemeClr w14:val="tx1"/>
            </w14:solidFill>
          </w14:textFill>
        </w:rPr>
        <w:t>合格的货物和服务</w:t>
      </w:r>
      <w:bookmarkEnd w:id="440"/>
      <w:bookmarkEnd w:id="441"/>
      <w:bookmarkEnd w:id="442"/>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货物”是指响应供应商制造或组织符合竞争性磋商文件要求的货物等。投标的货物必须是其合法生产、合法来源的符合国家有关标准要求的货物，并满足竞争性磋商文件规定的规格、参数、质量、价格、有效期、售后服务等要求。</w:t>
      </w:r>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“服务”是指响应供应商按竞争性磋商文件规定完成的全部服务内容，其中包括完成服务所需的货物，及须承担的技术支持、培训和其它伴随服务。</w:t>
      </w:r>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响应供应商提供的所有货物或服务，其质量、技术等特征必须符合国家、行业现行法律、法规的相关标准和《中华人民共和国政府采购法》的有关规定。</w:t>
      </w:r>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采购人有权拒绝接受任何不合格的服务，由此产生的费用及相关后果均由供应商自行承担。</w:t>
      </w:r>
    </w:p>
    <w:p>
      <w:pPr>
        <w:numPr>
          <w:ilvl w:val="1"/>
          <w:numId w:val="27"/>
        </w:numPr>
        <w:tabs>
          <w:tab w:val="left" w:pos="567"/>
          <w:tab w:val="clear" w:pos="360"/>
        </w:tabs>
        <w:snapToGrid w:val="0"/>
        <w:spacing w:line="360" w:lineRule="auto"/>
        <w:ind w:left="567" w:hanging="567"/>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43" w:name="_Toc416770216"/>
      <w:bookmarkStart w:id="444" w:name="_Toc410738937"/>
      <w:bookmarkStart w:id="445" w:name="_Toc410736137"/>
      <w:bookmarkStart w:id="446" w:name="_Toc416771326"/>
      <w:r>
        <w:rPr>
          <w:rFonts w:hint="eastAsia" w:ascii="宋体" w:hAnsi="宋体"/>
          <w:b/>
          <w:bCs/>
          <w:color w:val="000000" w:themeColor="text1"/>
          <w:sz w:val="21"/>
          <w:szCs w:val="21"/>
          <w14:textFill>
            <w14:solidFill>
              <w14:schemeClr w14:val="tx1"/>
            </w14:solidFill>
          </w14:textFill>
        </w:rPr>
        <w:t>投标费用</w:t>
      </w:r>
      <w:bookmarkEnd w:id="443"/>
      <w:bookmarkEnd w:id="444"/>
      <w:bookmarkEnd w:id="445"/>
      <w:bookmarkEnd w:id="446"/>
    </w:p>
    <w:p>
      <w:pPr>
        <w:numPr>
          <w:ilvl w:val="1"/>
          <w:numId w:val="27"/>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响应供应商应承担所有与准备和参加磋商有关的费用</w:t>
      </w:r>
      <w:r>
        <w:rPr>
          <w:rFonts w:hint="eastAsia" w:ascii="宋体" w:hAnsi="宋体" w:cs="宋体"/>
          <w:color w:val="000000" w:themeColor="text1"/>
          <w:sz w:val="21"/>
          <w:szCs w:val="21"/>
          <w:lang w:eastAsia="zh-TW"/>
          <w14:textFill>
            <w14:solidFill>
              <w14:schemeClr w14:val="tx1"/>
            </w14:solidFill>
          </w14:textFill>
        </w:rPr>
        <w:t>。不论磋商的结果如何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招标采购单位均无义务和责任承担这些费用</w:t>
      </w:r>
      <w:r>
        <w:rPr>
          <w:rFonts w:hint="eastAsia" w:ascii="宋体" w:hAnsi="宋体" w:cs="宋体"/>
          <w:color w:val="000000" w:themeColor="text1"/>
          <w:sz w:val="21"/>
          <w:szCs w:val="21"/>
          <w14:textFill>
            <w14:solidFill>
              <w14:schemeClr w14:val="tx1"/>
            </w14:solidFill>
          </w14:textFill>
        </w:rPr>
        <w:t>。</w:t>
      </w:r>
    </w:p>
    <w:p>
      <w:pPr>
        <w:numPr>
          <w:ilvl w:val="0"/>
          <w:numId w:val="27"/>
        </w:numPr>
        <w:snapToGrid w:val="0"/>
        <w:spacing w:line="360" w:lineRule="auto"/>
        <w:jc w:val="both"/>
        <w:rPr>
          <w:rFonts w:ascii="宋体" w:hAnsi="宋体"/>
          <w:b/>
          <w:bCs/>
          <w:color w:val="000000" w:themeColor="text1"/>
          <w:sz w:val="21"/>
          <w:szCs w:val="21"/>
          <w14:textFill>
            <w14:solidFill>
              <w14:schemeClr w14:val="tx1"/>
            </w14:solidFill>
          </w14:textFill>
        </w:rPr>
      </w:pPr>
      <w:bookmarkStart w:id="447" w:name="_Toc381027666"/>
      <w:r>
        <w:rPr>
          <w:rFonts w:hint="eastAsia" w:ascii="宋体" w:hAnsi="宋体"/>
          <w:b/>
          <w:bCs/>
          <w:color w:val="000000" w:themeColor="text1"/>
          <w:sz w:val="21"/>
          <w:szCs w:val="21"/>
          <w14:textFill>
            <w14:solidFill>
              <w14:schemeClr w14:val="tx1"/>
            </w14:solidFill>
          </w14:textFill>
        </w:rPr>
        <w:t>政府采购信用担保</w:t>
      </w:r>
      <w:bookmarkEnd w:id="447"/>
    </w:p>
    <w:p>
      <w:pPr>
        <w:numPr>
          <w:ilvl w:val="1"/>
          <w:numId w:val="27"/>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根据《财政部关于开展政府采购信用担保试点工作的通知》（财库〔2011〕124号）和广东省政府采购信用担保试点实施方案粤财采购〔2011〕15号的有关精神和要求，除非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中另有规定，本项目实施政府采购信用担保。</w:t>
      </w:r>
    </w:p>
    <w:p>
      <w:pPr>
        <w:numPr>
          <w:ilvl w:val="1"/>
          <w:numId w:val="27"/>
        </w:numPr>
        <w:snapToGrid w:val="0"/>
        <w:spacing w:line="360" w:lineRule="auto"/>
        <w:jc w:val="both"/>
        <w:rPr>
          <w:rFonts w:ascii="宋体" w:hAnsi="宋体"/>
          <w:b/>
          <w:bCs/>
          <w:color w:val="000000" w:themeColor="text1"/>
          <w:sz w:val="21"/>
          <w:szCs w:val="21"/>
          <w14:textFill>
            <w14:solidFill>
              <w14:schemeClr w14:val="tx1"/>
            </w14:solidFill>
          </w14:textFill>
        </w:rPr>
      </w:pPr>
      <w:bookmarkStart w:id="448" w:name="_Toc315793298"/>
      <w:r>
        <w:rPr>
          <w:rFonts w:hint="eastAsia"/>
          <w:color w:val="000000" w:themeColor="text1"/>
          <w:sz w:val="21"/>
          <w:szCs w:val="21"/>
          <w14:textFill>
            <w14:solidFill>
              <w14:schemeClr w14:val="tx1"/>
            </w14:solidFill>
          </w14:textFill>
        </w:rPr>
        <w:t>投标担保，是指由专业担保机构为供应商履行支付磋商保证金的义务向采购人或采购代理机构提供的保证担保。供应商在投标有效期内发生的撤回投标文件，或中标后因自身原因不签署政府采购合同等行为而应实际支付保证金的，由专业担保机构按照担保函的约定履行担保责任。供应商可以自愿选择是否采取投标担保函的形式交纳磋商保证金。</w:t>
      </w:r>
      <w:bookmarkEnd w:id="448"/>
    </w:p>
    <w:p>
      <w:pPr>
        <w:numPr>
          <w:ilvl w:val="1"/>
          <w:numId w:val="27"/>
        </w:numPr>
        <w:snapToGrid w:val="0"/>
        <w:spacing w:line="360" w:lineRule="auto"/>
        <w:jc w:val="both"/>
        <w:rPr>
          <w:rFonts w:ascii="宋体" w:hAnsi="宋体"/>
          <w:b/>
          <w:bCs/>
          <w:color w:val="000000" w:themeColor="text1"/>
          <w:sz w:val="21"/>
          <w:szCs w:val="21"/>
          <w14:textFill>
            <w14:solidFill>
              <w14:schemeClr w14:val="tx1"/>
            </w14:solidFill>
          </w14:textFill>
        </w:rPr>
      </w:pPr>
      <w:bookmarkStart w:id="449" w:name="_Toc315793299"/>
      <w:r>
        <w:rPr>
          <w:rFonts w:hint="eastAsia"/>
          <w:color w:val="000000" w:themeColor="text1"/>
          <w:sz w:val="21"/>
          <w:szCs w:val="21"/>
          <w14:textFill>
            <w14:solidFill>
              <w14:schemeClr w14:val="tx1"/>
            </w14:solidFill>
          </w14:textFill>
        </w:rPr>
        <w:t>履约担保，是指由专业担保机构为供应商支付履约保证金的义务向采购人提供的保证担保。中标人未按政府采购合同履行约定义务而应实际支付保证金的，由专业担保机构按照担保函约定履行担保责任。供应商可以自行选择是否采取履约担保函的形式交纳履约保证金。</w:t>
      </w:r>
      <w:bookmarkEnd w:id="449"/>
    </w:p>
    <w:p>
      <w:pPr>
        <w:numPr>
          <w:ilvl w:val="1"/>
          <w:numId w:val="27"/>
        </w:numPr>
        <w:snapToGrid w:val="0"/>
        <w:spacing w:line="360" w:lineRule="auto"/>
        <w:jc w:val="both"/>
        <w:rPr>
          <w:color w:val="000000" w:themeColor="text1"/>
          <w:sz w:val="21"/>
          <w:szCs w:val="21"/>
          <w14:textFill>
            <w14:solidFill>
              <w14:schemeClr w14:val="tx1"/>
            </w14:solidFill>
          </w14:textFill>
        </w:rPr>
      </w:pPr>
      <w:bookmarkStart w:id="450" w:name="_Toc315793300"/>
      <w:r>
        <w:rPr>
          <w:rFonts w:hint="eastAsia"/>
          <w:color w:val="000000" w:themeColor="text1"/>
          <w:sz w:val="21"/>
          <w:szCs w:val="21"/>
          <w14:textFill>
            <w14:solidFill>
              <w14:schemeClr w14:val="tx1"/>
            </w14:solidFill>
          </w14:textFill>
        </w:rPr>
        <w:t>融资担保，是指由专业担保机构为供应商向银行融资提供的保证担保。供应商可以自愿选择是否采取融资担保的形式为政府采购履约进行融资。</w:t>
      </w:r>
      <w:bookmarkEnd w:id="450"/>
    </w:p>
    <w:p>
      <w:pPr>
        <w:numPr>
          <w:ilvl w:val="1"/>
          <w:numId w:val="27"/>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专业担保机构的选择。除非</w:t>
      </w:r>
      <w:r>
        <w:rPr>
          <w:rFonts w:hint="eastAsia"/>
          <w:b/>
          <w:color w:val="000000" w:themeColor="text1"/>
          <w:sz w:val="21"/>
          <w:szCs w:val="21"/>
          <w14:textFill>
            <w14:solidFill>
              <w14:schemeClr w14:val="tx1"/>
            </w14:solidFill>
          </w14:textFill>
        </w:rPr>
        <w:t>投标资料表</w:t>
      </w:r>
      <w:r>
        <w:rPr>
          <w:rFonts w:hint="eastAsia"/>
          <w:color w:val="000000" w:themeColor="text1"/>
          <w:sz w:val="21"/>
          <w:szCs w:val="21"/>
          <w14:textFill>
            <w14:solidFill>
              <w14:schemeClr w14:val="tx1"/>
            </w14:solidFill>
          </w14:textFill>
        </w:rPr>
        <w:t>中另有规定，投标人必须选定中国投资担保有限公司、广东省融资再担保公司、东莞市金鼎融资担保公司任一家作为专业担保机构。</w:t>
      </w:r>
    </w:p>
    <w:p>
      <w:pPr>
        <w:numPr>
          <w:ilvl w:val="1"/>
          <w:numId w:val="27"/>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供应商可以以投标担保函的形式交纳磋商保证金，并以《政府采购投标担保函》作为投标文件的附件。</w:t>
      </w:r>
    </w:p>
    <w:p>
      <w:pPr>
        <w:numPr>
          <w:ilvl w:val="1"/>
          <w:numId w:val="27"/>
        </w:numPr>
        <w:snapToGrid w:val="0"/>
        <w:spacing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供应商可以以履约担保函的形式交纳履约保证金。</w:t>
      </w:r>
    </w:p>
    <w:p>
      <w:pPr>
        <w:numPr>
          <w:ilvl w:val="0"/>
          <w:numId w:val="27"/>
        </w:numPr>
        <w:snapToGrid w:val="0"/>
        <w:spacing w:line="360" w:lineRule="auto"/>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其他</w:t>
      </w:r>
    </w:p>
    <w:p>
      <w:pPr>
        <w:numPr>
          <w:ilvl w:val="1"/>
          <w:numId w:val="27"/>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所有时间均为24小时制北京时间，所有货币单位均为人民币元，所使用的计量单位均以《中华人民共和国法定计量单位》为准（特别注明除外）</w:t>
      </w:r>
      <w:r>
        <w:rPr>
          <w:rFonts w:hint="eastAsia" w:ascii="宋体" w:hAnsi="宋体" w:cs="宋体"/>
          <w:color w:val="000000" w:themeColor="text1"/>
          <w:sz w:val="21"/>
          <w:szCs w:val="21"/>
          <w14:textFill>
            <w14:solidFill>
              <w14:schemeClr w14:val="tx1"/>
            </w14:solidFill>
          </w14:textFill>
        </w:rPr>
        <w:t>。</w:t>
      </w:r>
    </w:p>
    <w:p>
      <w:pPr>
        <w:snapToGrid w:val="0"/>
        <w:spacing w:line="360" w:lineRule="auto"/>
        <w:rPr>
          <w:rFonts w:ascii="宋体" w:hAnsi="宋体" w:cs="宋体"/>
          <w:color w:val="000000" w:themeColor="text1"/>
          <w:sz w:val="21"/>
          <w:szCs w:val="21"/>
          <w14:textFill>
            <w14:solidFill>
              <w14:schemeClr w14:val="tx1"/>
            </w14:solidFill>
          </w14:textFill>
        </w:rPr>
      </w:pP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451" w:name="_Toc416771327"/>
      <w:bookmarkStart w:id="452" w:name="_Toc438561733"/>
      <w:bookmarkStart w:id="453" w:name="_Toc410738939"/>
      <w:bookmarkStart w:id="454" w:name="_Toc416770217"/>
      <w:bookmarkStart w:id="455" w:name="_Toc410736139"/>
      <w:r>
        <w:rPr>
          <w:rFonts w:hint="eastAsia" w:ascii="宋体" w:hAnsi="宋体"/>
          <w:b/>
          <w:color w:val="000000" w:themeColor="text1"/>
          <w:sz w:val="28"/>
          <w:szCs w:val="28"/>
          <w:lang w:eastAsia="zh-TW"/>
          <w14:textFill>
            <w14:solidFill>
              <w14:schemeClr w14:val="tx1"/>
            </w14:solidFill>
          </w14:textFill>
        </w:rPr>
        <w:t>二、竞争性磋商文件</w:t>
      </w:r>
      <w:bookmarkEnd w:id="451"/>
      <w:bookmarkEnd w:id="452"/>
      <w:bookmarkEnd w:id="453"/>
      <w:bookmarkEnd w:id="454"/>
      <w:bookmarkEnd w:id="455"/>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56" w:name="_Toc410738940"/>
      <w:bookmarkStart w:id="457" w:name="_Toc410736140"/>
      <w:bookmarkStart w:id="458" w:name="_Toc416770218"/>
      <w:bookmarkStart w:id="459" w:name="_Toc416771328"/>
      <w:r>
        <w:rPr>
          <w:rFonts w:hint="eastAsia" w:ascii="宋体" w:hAnsi="宋体"/>
          <w:b/>
          <w:bCs/>
          <w:color w:val="000000" w:themeColor="text1"/>
          <w:sz w:val="21"/>
          <w:szCs w:val="21"/>
          <w14:textFill>
            <w14:solidFill>
              <w14:schemeClr w14:val="tx1"/>
            </w14:solidFill>
          </w14:textFill>
        </w:rPr>
        <w:t>竞争性磋商文件的编制依据与构成</w:t>
      </w:r>
      <w:bookmarkEnd w:id="456"/>
      <w:bookmarkEnd w:id="457"/>
      <w:bookmarkEnd w:id="458"/>
      <w:bookmarkEnd w:id="459"/>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本竞争性磋商文件的编制依据《中华人民共和国政府采购法》及其实施条例、</w:t>
      </w:r>
      <w:r>
        <w:rPr>
          <w:rFonts w:ascii="宋体" w:hAnsi="宋体"/>
          <w:color w:val="000000" w:themeColor="text1"/>
          <w:sz w:val="21"/>
          <w:szCs w:val="21"/>
          <w14:textFill>
            <w14:solidFill>
              <w14:schemeClr w14:val="tx1"/>
            </w14:solidFill>
          </w14:textFill>
        </w:rPr>
        <w:t>《政府采购</w:t>
      </w:r>
      <w:r>
        <w:rPr>
          <w:rFonts w:hint="eastAsia" w:ascii="宋体" w:hAnsi="宋体"/>
          <w:color w:val="000000" w:themeColor="text1"/>
          <w:sz w:val="21"/>
          <w:szCs w:val="21"/>
          <w14:textFill>
            <w14:solidFill>
              <w14:schemeClr w14:val="tx1"/>
            </w14:solidFill>
          </w14:textFill>
        </w:rPr>
        <w:t>竞争</w:t>
      </w:r>
      <w:r>
        <w:rPr>
          <w:rFonts w:ascii="宋体" w:hAnsi="宋体"/>
          <w:color w:val="000000" w:themeColor="text1"/>
          <w:sz w:val="21"/>
          <w:szCs w:val="21"/>
          <w14:textFill>
            <w14:solidFill>
              <w14:schemeClr w14:val="tx1"/>
            </w14:solidFill>
          </w14:textFill>
        </w:rPr>
        <w:t>性磋商采购方式</w:t>
      </w:r>
      <w:r>
        <w:rPr>
          <w:rFonts w:hint="eastAsia" w:ascii="宋体" w:hAnsi="宋体"/>
          <w:color w:val="000000" w:themeColor="text1"/>
          <w:sz w:val="21"/>
          <w:szCs w:val="21"/>
          <w14:textFill>
            <w14:solidFill>
              <w14:schemeClr w14:val="tx1"/>
            </w14:solidFill>
          </w14:textFill>
        </w:rPr>
        <w:t>管理暂行办</w:t>
      </w:r>
      <w:r>
        <w:rPr>
          <w:rFonts w:ascii="宋体" w:hAnsi="宋体"/>
          <w:color w:val="000000" w:themeColor="text1"/>
          <w:sz w:val="21"/>
          <w:szCs w:val="21"/>
          <w14:textFill>
            <w14:solidFill>
              <w14:schemeClr w14:val="tx1"/>
            </w14:solidFill>
          </w14:textFill>
        </w:rPr>
        <w:t>法》</w:t>
      </w:r>
      <w:r>
        <w:rPr>
          <w:rFonts w:hint="eastAsia" w:ascii="宋体" w:hAnsi="宋体"/>
          <w:color w:val="000000" w:themeColor="text1"/>
          <w:sz w:val="21"/>
          <w:szCs w:val="21"/>
          <w14:textFill>
            <w14:solidFill>
              <w14:schemeClr w14:val="tx1"/>
            </w14:solidFill>
          </w14:textFill>
        </w:rPr>
        <w:t>及其配套的法规、规章、政策。</w:t>
      </w:r>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要求提供的货物或服务</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采购</w:t>
      </w:r>
      <w:r>
        <w:rPr>
          <w:rFonts w:hint="eastAsia" w:ascii="宋体" w:hAnsi="宋体" w:cs="宋体"/>
          <w:color w:val="000000" w:themeColor="text1"/>
          <w:sz w:val="21"/>
          <w:szCs w:val="21"/>
          <w:lang w:eastAsia="zh-TW"/>
          <w14:textFill>
            <w14:solidFill>
              <w14:schemeClr w14:val="tx1"/>
            </w14:solidFill>
          </w14:textFill>
        </w:rPr>
        <w:t>过程和合同条件在竞争性磋商文件中均有说明。竞争性磋商文件以中文文字编写。</w:t>
      </w:r>
    </w:p>
    <w:p>
      <w:pPr>
        <w:snapToGrid w:val="0"/>
        <w:spacing w:line="360" w:lineRule="auto"/>
        <w:ind w:left="567" w:hanging="1"/>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竞争性磋商文件共</w:t>
      </w:r>
      <w:r>
        <w:rPr>
          <w:rFonts w:hint="eastAsia" w:ascii="宋体" w:hAnsi="宋体" w:cs="宋体"/>
          <w:color w:val="000000" w:themeColor="text1"/>
          <w:sz w:val="21"/>
          <w:szCs w:val="21"/>
          <w14:textFill>
            <w14:solidFill>
              <w14:schemeClr w14:val="tx1"/>
            </w14:solidFill>
          </w14:textFill>
        </w:rPr>
        <w:t>七</w:t>
      </w:r>
      <w:r>
        <w:rPr>
          <w:rFonts w:hint="eastAsia" w:ascii="宋体" w:hAnsi="宋体" w:cs="宋体"/>
          <w:color w:val="000000" w:themeColor="text1"/>
          <w:sz w:val="21"/>
          <w:szCs w:val="21"/>
          <w:lang w:eastAsia="zh-TW"/>
          <w14:textFill>
            <w14:solidFill>
              <w14:schemeClr w14:val="tx1"/>
            </w14:solidFill>
          </w14:textFill>
        </w:rPr>
        <w:t>章</w:t>
      </w:r>
      <w:r>
        <w:rPr>
          <w:rFonts w:hint="eastAsia" w:ascii="宋体" w:hAnsi="宋体" w:cs="宋体"/>
          <w:color w:val="000000" w:themeColor="text1"/>
          <w:sz w:val="21"/>
          <w:szCs w:val="21"/>
          <w14:textFill>
            <w14:solidFill>
              <w14:schemeClr w14:val="tx1"/>
            </w14:solidFill>
          </w14:textFill>
        </w:rPr>
        <w:t>，由下列文件以及在采购过程中发出的澄清、修改和补充文件组成，</w:t>
      </w:r>
      <w:r>
        <w:rPr>
          <w:rFonts w:hint="eastAsia" w:ascii="宋体" w:hAnsi="宋体" w:cs="宋体"/>
          <w:color w:val="000000" w:themeColor="text1"/>
          <w:sz w:val="21"/>
          <w:szCs w:val="21"/>
          <w:lang w:eastAsia="zh-TW"/>
          <w14:textFill>
            <w14:solidFill>
              <w14:schemeClr w14:val="tx1"/>
            </w14:solidFill>
          </w14:textFill>
        </w:rPr>
        <w:t>内容如下</w:t>
      </w:r>
      <w:r>
        <w:rPr>
          <w:rFonts w:hint="eastAsia" w:ascii="宋体" w:hAnsi="宋体" w:cs="宋体"/>
          <w:color w:val="000000" w:themeColor="text1"/>
          <w:sz w:val="21"/>
          <w:szCs w:val="21"/>
          <w14:textFill>
            <w14:solidFill>
              <w14:schemeClr w14:val="tx1"/>
            </w14:solidFill>
          </w14:textFill>
        </w:rPr>
        <w:t>：</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第一章 </w:t>
      </w:r>
      <w:r>
        <w:rPr>
          <w:rFonts w:hint="eastAsia" w:ascii="宋体" w:hAnsi="宋体" w:cs="宋体"/>
          <w:color w:val="000000" w:themeColor="text1"/>
          <w:sz w:val="21"/>
          <w:szCs w:val="21"/>
          <w:lang w:eastAsia="zh-TW"/>
          <w14:textFill>
            <w14:solidFill>
              <w14:schemeClr w14:val="tx1"/>
            </w14:solidFill>
          </w14:textFill>
        </w:rPr>
        <w:t>磋商邀请</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第二章 </w:t>
      </w:r>
      <w:r>
        <w:rPr>
          <w:rFonts w:hint="eastAsia" w:ascii="宋体" w:hAnsi="宋体" w:cs="宋体"/>
          <w:color w:val="000000" w:themeColor="text1"/>
          <w:sz w:val="21"/>
          <w:szCs w:val="21"/>
          <w:lang w:eastAsia="zh-TW"/>
          <w14:textFill>
            <w14:solidFill>
              <w14:schemeClr w14:val="tx1"/>
            </w14:solidFill>
          </w14:textFill>
        </w:rPr>
        <w:t>磋商资料表</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第三章 </w:t>
      </w:r>
      <w:r>
        <w:rPr>
          <w:rFonts w:hint="eastAsia" w:ascii="宋体" w:hAnsi="宋体" w:cs="宋体"/>
          <w:color w:val="000000" w:themeColor="text1"/>
          <w:sz w:val="21"/>
          <w:szCs w:val="21"/>
          <w:lang w:eastAsia="zh-TW"/>
          <w14:textFill>
            <w14:solidFill>
              <w14:schemeClr w14:val="tx1"/>
            </w14:solidFill>
          </w14:textFill>
        </w:rPr>
        <w:t>评分体系与标准</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第四章 </w:t>
      </w:r>
      <w:r>
        <w:rPr>
          <w:rFonts w:hint="eastAsia" w:ascii="宋体" w:hAnsi="宋体" w:cs="宋体"/>
          <w:color w:val="000000" w:themeColor="text1"/>
          <w:sz w:val="21"/>
          <w:szCs w:val="21"/>
          <w:lang w:eastAsia="zh-TW"/>
          <w14:textFill>
            <w14:solidFill>
              <w14:schemeClr w14:val="tx1"/>
            </w14:solidFill>
          </w14:textFill>
        </w:rPr>
        <w:t>用户需求书</w:t>
      </w:r>
    </w:p>
    <w:p>
      <w:pPr>
        <w:snapToGrid w:val="0"/>
        <w:spacing w:line="360" w:lineRule="auto"/>
        <w:ind w:firstLine="495" w:firstLineChars="236"/>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第五章 </w:t>
      </w:r>
      <w:r>
        <w:rPr>
          <w:rFonts w:hint="eastAsia" w:ascii="宋体" w:hAnsi="宋体" w:cs="宋体"/>
          <w:color w:val="000000" w:themeColor="text1"/>
          <w:sz w:val="21"/>
          <w:szCs w:val="21"/>
          <w:lang w:eastAsia="zh-TW"/>
          <w14:textFill>
            <w14:solidFill>
              <w14:schemeClr w14:val="tx1"/>
            </w14:solidFill>
          </w14:textFill>
        </w:rPr>
        <w:t>合同</w:t>
      </w:r>
      <w:r>
        <w:rPr>
          <w:rFonts w:hint="eastAsia" w:ascii="宋体" w:hAnsi="宋体" w:cs="宋体"/>
          <w:color w:val="000000" w:themeColor="text1"/>
          <w:sz w:val="21"/>
          <w:szCs w:val="21"/>
          <w14:textFill>
            <w14:solidFill>
              <w14:schemeClr w14:val="tx1"/>
            </w14:solidFill>
          </w14:textFill>
        </w:rPr>
        <w:t>通用</w:t>
      </w:r>
      <w:r>
        <w:rPr>
          <w:rFonts w:hint="eastAsia" w:ascii="宋体" w:hAnsi="宋体" w:cs="宋体"/>
          <w:color w:val="000000" w:themeColor="text1"/>
          <w:sz w:val="21"/>
          <w:szCs w:val="21"/>
          <w:lang w:eastAsia="zh-TW"/>
          <w14:textFill>
            <w14:solidFill>
              <w14:schemeClr w14:val="tx1"/>
            </w14:solidFill>
          </w14:textFill>
        </w:rPr>
        <w:t>条款</w:t>
      </w:r>
    </w:p>
    <w:p>
      <w:pPr>
        <w:snapToGrid w:val="0"/>
        <w:spacing w:line="360" w:lineRule="auto"/>
        <w:ind w:firstLine="495" w:firstLineChars="236"/>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第六章</w:t>
      </w:r>
      <w:r>
        <w:rPr>
          <w:rFonts w:hint="eastAsia" w:ascii="宋体" w:hAnsi="宋体" w:cs="宋体"/>
          <w:color w:val="000000" w:themeColor="text1"/>
          <w:sz w:val="21"/>
          <w:szCs w:val="21"/>
          <w14:textFill>
            <w14:solidFill>
              <w14:schemeClr w14:val="tx1"/>
            </w14:solidFill>
          </w14:textFill>
        </w:rPr>
        <w:t xml:space="preserve"> 响应文件格式</w:t>
      </w:r>
    </w:p>
    <w:p>
      <w:pPr>
        <w:snapToGrid w:val="0"/>
        <w:spacing w:line="360" w:lineRule="auto"/>
        <w:ind w:firstLine="495" w:firstLineChars="236"/>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第七章 磋商</w:t>
      </w:r>
      <w:r>
        <w:rPr>
          <w:rFonts w:hint="eastAsia" w:ascii="宋体" w:hAnsi="宋体" w:cs="宋体"/>
          <w:color w:val="000000" w:themeColor="text1"/>
          <w:sz w:val="21"/>
          <w:szCs w:val="21"/>
          <w:lang w:eastAsia="zh-TW"/>
          <w14:textFill>
            <w14:solidFill>
              <w14:schemeClr w14:val="tx1"/>
            </w14:solidFill>
          </w14:textFill>
        </w:rPr>
        <w:t>须知</w:t>
      </w:r>
    </w:p>
    <w:p>
      <w:pPr>
        <w:numPr>
          <w:ilvl w:val="1"/>
          <w:numId w:val="27"/>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响应供应商应认真阅读</w:t>
      </w:r>
      <w:r>
        <w:rPr>
          <w:rFonts w:hint="eastAsia" w:ascii="宋体" w:hAnsi="宋体" w:cs="宋体"/>
          <w:color w:val="000000" w:themeColor="text1"/>
          <w:sz w:val="21"/>
          <w:szCs w:val="21"/>
          <w14:textFill>
            <w14:solidFill>
              <w14:schemeClr w14:val="tx1"/>
            </w14:solidFill>
          </w14:textFill>
        </w:rPr>
        <w:t>、并充分理解竞争性磋商文件的全部内容（包括所有的补充、修改内容、重要事项、格式、条款和技术规范、参数及要求等）。响应供应商没有按照竞争性磋商文件要求提交全部资料，或者响应文件没有对竞争性磋商文件在各方面都作出实质性响应是响应供应商的风险，有可能导致其磋商响应被拒绝，或被认定为无效响应或被确定为响应无效。</w:t>
      </w:r>
    </w:p>
    <w:p>
      <w:pPr>
        <w:numPr>
          <w:ilvl w:val="1"/>
          <w:numId w:val="27"/>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本竞争性磋商文件的解释权归“云浮市永诚招标代理有限公司”所有。</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60" w:name="_Toc410738941"/>
      <w:bookmarkStart w:id="461" w:name="_Toc410736141"/>
      <w:bookmarkStart w:id="462" w:name="_Toc416770219"/>
      <w:bookmarkStart w:id="463" w:name="_Toc416771329"/>
      <w:r>
        <w:rPr>
          <w:rFonts w:hint="eastAsia" w:ascii="宋体" w:hAnsi="宋体"/>
          <w:b/>
          <w:bCs/>
          <w:color w:val="000000" w:themeColor="text1"/>
          <w:sz w:val="21"/>
          <w:szCs w:val="21"/>
          <w14:textFill>
            <w14:solidFill>
              <w14:schemeClr w14:val="tx1"/>
            </w14:solidFill>
          </w14:textFill>
        </w:rPr>
        <w:t>竞争性磋商文件的澄清</w:t>
      </w:r>
      <w:bookmarkEnd w:id="460"/>
      <w:bookmarkEnd w:id="461"/>
      <w:r>
        <w:rPr>
          <w:rFonts w:hint="eastAsia" w:ascii="宋体" w:hAnsi="宋体"/>
          <w:b/>
          <w:bCs/>
          <w:color w:val="000000" w:themeColor="text1"/>
          <w:sz w:val="21"/>
          <w:szCs w:val="21"/>
          <w14:textFill>
            <w14:solidFill>
              <w14:schemeClr w14:val="tx1"/>
            </w14:solidFill>
          </w14:textFill>
        </w:rPr>
        <w:t>及修改</w:t>
      </w:r>
      <w:bookmarkEnd w:id="462"/>
      <w:bookmarkEnd w:id="463"/>
    </w:p>
    <w:p>
      <w:pPr>
        <w:numPr>
          <w:ilvl w:val="1"/>
          <w:numId w:val="27"/>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无论出于何种原因</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可以主动地或在解答响应供应商提出的疑问时对已发出的竞争性磋商文件进行必要的澄清或修改（更正）的，在提交首次响应文件截止时间至少5日前在指定媒体上发布公告，并通知所有报名及购买竞争性磋商文件的响应供应商，报名及购买竞争性磋商文件的响应供应商在收到澄清或修改（更正）通知后应按要求以书面形式（传真有效）予以确认，如在24小时之内无书面回函则视为同意修改内容，并有责任履行相应的义务。澄清或修改（更正）不足5日的，</w:t>
      </w:r>
      <w:r>
        <w:rPr>
          <w:rFonts w:hint="eastAsia" w:ascii="宋体" w:hAnsi="宋体" w:cs="宋体"/>
          <w:color w:val="000000" w:themeColor="text1"/>
          <w:sz w:val="21"/>
          <w:szCs w:val="21"/>
          <w14:textFill>
            <w14:solidFill>
              <w14:schemeClr w14:val="tx1"/>
            </w14:solidFill>
          </w14:textFill>
        </w:rPr>
        <w:t>但可能不影响响应文件编制的，</w:t>
      </w:r>
      <w:r>
        <w:rPr>
          <w:rFonts w:hint="eastAsia" w:ascii="宋体" w:hAnsi="宋体" w:cs="宋体"/>
          <w:color w:val="000000" w:themeColor="text1"/>
          <w:sz w:val="21"/>
          <w:szCs w:val="21"/>
          <w:lang w:eastAsia="zh-TW"/>
          <w14:textFill>
            <w14:solidFill>
              <w14:schemeClr w14:val="tx1"/>
            </w14:solidFill>
          </w14:textFill>
        </w:rPr>
        <w:t>招标采购单位在征得当时已报名及购买竞争性磋商文件的响应供应商同意并书面确认（传真有效）后，可不改</w:t>
      </w:r>
      <w:r>
        <w:rPr>
          <w:rFonts w:hint="eastAsia" w:ascii="宋体" w:hAnsi="宋体"/>
          <w:color w:val="000000" w:themeColor="text1"/>
          <w:szCs w:val="21"/>
          <w14:textFill>
            <w14:solidFill>
              <w14:schemeClr w14:val="tx1"/>
            </w14:solidFill>
          </w14:textFill>
        </w:rPr>
        <w:t>变投标截止时间。</w:t>
      </w:r>
    </w:p>
    <w:p>
      <w:pPr>
        <w:numPr>
          <w:ilvl w:val="1"/>
          <w:numId w:val="27"/>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招标采购单位</w:t>
      </w:r>
      <w:r>
        <w:rPr>
          <w:rFonts w:hint="eastAsia" w:ascii="宋体" w:hAnsi="宋体" w:cs="宋体"/>
          <w:color w:val="000000" w:themeColor="text1"/>
          <w:sz w:val="21"/>
          <w:szCs w:val="21"/>
          <w14:textFill>
            <w14:solidFill>
              <w14:schemeClr w14:val="tx1"/>
            </w14:solidFill>
          </w14:textFill>
        </w:rPr>
        <w:t>发出的</w:t>
      </w:r>
      <w:r>
        <w:rPr>
          <w:rFonts w:hint="eastAsia" w:ascii="宋体" w:hAnsi="宋体"/>
          <w:color w:val="000000" w:themeColor="text1"/>
          <w:szCs w:val="21"/>
          <w14:textFill>
            <w14:solidFill>
              <w14:schemeClr w14:val="tx1"/>
            </w14:solidFill>
          </w14:textFill>
        </w:rPr>
        <w:t>澄清或修改（更正）的内容为竞争性磋商文件的组成部分，</w:t>
      </w:r>
      <w:r>
        <w:rPr>
          <w:rFonts w:hint="eastAsia" w:ascii="宋体" w:hAnsi="宋体" w:cs="宋体"/>
          <w:color w:val="000000" w:themeColor="text1"/>
          <w:sz w:val="21"/>
          <w:szCs w:val="21"/>
          <w:lang w:eastAsia="zh-TW"/>
          <w14:textFill>
            <w14:solidFill>
              <w14:schemeClr w14:val="tx1"/>
            </w14:solidFill>
          </w14:textFill>
        </w:rPr>
        <w:t>并对潜在响应供应商具有约束力</w:t>
      </w:r>
      <w:r>
        <w:rPr>
          <w:rFonts w:hint="eastAsia" w:ascii="宋体" w:hAnsi="宋体" w:cs="宋体"/>
          <w:color w:val="000000" w:themeColor="text1"/>
          <w:sz w:val="21"/>
          <w:szCs w:val="21"/>
          <w14:textFill>
            <w14:solidFill>
              <w14:schemeClr w14:val="tx1"/>
            </w14:solidFill>
          </w14:textFill>
        </w:rPr>
        <w:t>。</w:t>
      </w:r>
    </w:p>
    <w:p>
      <w:pPr>
        <w:numPr>
          <w:ilvl w:val="1"/>
          <w:numId w:val="27"/>
        </w:numPr>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响应供应商在规定的时间内未对竞争性磋商文件澄清或提出疑问的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招标采购单位将视其为无异议。对竞争性磋商文件中描述有歧意或前后不一致的地方，</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有权进行评判，但对同一条款的评判应适用于每个响应供应商。</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64" w:name="_Toc434343657"/>
      <w:bookmarkStart w:id="465" w:name="_Toc433127757"/>
      <w:r>
        <w:rPr>
          <w:rFonts w:hint="eastAsia" w:ascii="宋体" w:hAnsi="宋体"/>
          <w:b/>
          <w:bCs/>
          <w:color w:val="000000" w:themeColor="text1"/>
          <w:sz w:val="21"/>
          <w:szCs w:val="21"/>
          <w14:textFill>
            <w14:solidFill>
              <w14:schemeClr w14:val="tx1"/>
            </w14:solidFill>
          </w14:textFill>
        </w:rPr>
        <w:t>竞争性磋商文件的答疑或现场考察</w:t>
      </w:r>
      <w:bookmarkEnd w:id="464"/>
      <w:bookmarkEnd w:id="465"/>
    </w:p>
    <w:p>
      <w:pPr>
        <w:numPr>
          <w:ilvl w:val="1"/>
          <w:numId w:val="27"/>
        </w:numPr>
        <w:tabs>
          <w:tab w:val="left" w:pos="567"/>
          <w:tab w:val="clear" w:pos="360"/>
        </w:tabs>
        <w:snapToGrid w:val="0"/>
        <w:spacing w:line="360" w:lineRule="auto"/>
        <w:ind w:left="567" w:hanging="567"/>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除非依本须知</w:t>
      </w:r>
      <w:r>
        <w:rPr>
          <w:rFonts w:hint="eastAsia" w:ascii="宋体" w:hAnsi="宋体"/>
          <w:color w:val="000000" w:themeColor="text1"/>
          <w:szCs w:val="21"/>
          <w14:textFill>
            <w14:solidFill>
              <w14:schemeClr w14:val="tx1"/>
            </w14:solidFill>
          </w14:textFill>
        </w:rPr>
        <w:t>9.1</w:t>
      </w:r>
      <w:r>
        <w:rPr>
          <w:rFonts w:hint="eastAsia" w:ascii="宋体" w:hAnsi="宋体" w:cs="宋体"/>
          <w:color w:val="000000" w:themeColor="text1"/>
          <w:sz w:val="21"/>
          <w:szCs w:val="21"/>
          <w14:textFill>
            <w14:solidFill>
              <w14:schemeClr w14:val="tx1"/>
            </w14:solidFill>
          </w14:textFill>
        </w:rPr>
        <w:t>规定的有</w:t>
      </w:r>
      <w:r>
        <w:rPr>
          <w:rFonts w:hint="eastAsia" w:ascii="宋体" w:hAnsi="宋体" w:cs="宋体"/>
          <w:color w:val="000000" w:themeColor="text1"/>
          <w:sz w:val="21"/>
          <w:szCs w:val="21"/>
          <w:lang w:eastAsia="zh-TW"/>
          <w14:textFill>
            <w14:solidFill>
              <w14:schemeClr w14:val="tx1"/>
            </w14:solidFill>
          </w14:textFill>
        </w:rPr>
        <w:t>必要时</w:t>
      </w:r>
      <w:r>
        <w:rPr>
          <w:rFonts w:hint="eastAsia" w:ascii="宋体" w:hAnsi="宋体" w:cs="宋体"/>
          <w:color w:val="000000" w:themeColor="text1"/>
          <w:sz w:val="21"/>
          <w:szCs w:val="21"/>
          <w14:textFill>
            <w14:solidFill>
              <w14:schemeClr w14:val="tx1"/>
            </w14:solidFill>
          </w14:textFill>
        </w:rPr>
        <w:t>或</w:t>
      </w:r>
      <w:r>
        <w:rPr>
          <w:rFonts w:hint="eastAsia" w:ascii="宋体" w:hAnsi="宋体" w:cs="黑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中另有规定，不举行项目集中答疑会或现场考察，如举行集中答疑会或现场考察的，则按以下规定：</w:t>
      </w:r>
    </w:p>
    <w:p>
      <w:pPr>
        <w:numPr>
          <w:ilvl w:val="2"/>
          <w:numId w:val="27"/>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黑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中规定的日期、时间和地点组织公开答疑会或现场考察；</w:t>
      </w:r>
    </w:p>
    <w:p>
      <w:pPr>
        <w:numPr>
          <w:ilvl w:val="2"/>
          <w:numId w:val="27"/>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供应商对本项目提出的疑问，需在答疑会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召开日前至少一个工作日将问题清单以书面形式（加盖公章）提交至政府采购代理机构，供应商代表于上述的时间和地点出席答疑会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w:t>
      </w:r>
    </w:p>
    <w:p>
      <w:pPr>
        <w:numPr>
          <w:ilvl w:val="2"/>
          <w:numId w:val="27"/>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已购买竞争性磋商文件的响应供应商如不出席答疑会</w:t>
      </w:r>
      <w:r>
        <w:rPr>
          <w:rFonts w:hint="eastAsia" w:ascii="宋体" w:hAnsi="宋体" w:cs="宋体"/>
          <w:color w:val="000000" w:themeColor="text1"/>
          <w:sz w:val="21"/>
          <w:szCs w:val="21"/>
          <w14:textFill>
            <w14:solidFill>
              <w14:schemeClr w14:val="tx1"/>
            </w14:solidFill>
          </w14:textFill>
        </w:rPr>
        <w:t>或现场考察</w:t>
      </w:r>
      <w:r>
        <w:rPr>
          <w:rFonts w:hint="eastAsia" w:ascii="宋体" w:hAnsi="宋体" w:cs="宋体"/>
          <w:color w:val="000000" w:themeColor="text1"/>
          <w:sz w:val="21"/>
          <w:szCs w:val="21"/>
          <w:lang w:eastAsia="zh-TW"/>
          <w14:textFill>
            <w14:solidFill>
              <w14:schemeClr w14:val="tx1"/>
            </w14:solidFill>
          </w14:textFill>
        </w:rPr>
        <w:t>视为对竞争性磋商文件所有内容无任何异议。</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466" w:name="_Toc416770220"/>
      <w:bookmarkStart w:id="467" w:name="_Toc416771330"/>
      <w:bookmarkStart w:id="468" w:name="_Toc410738943"/>
      <w:bookmarkStart w:id="469" w:name="_Toc438561734"/>
      <w:bookmarkStart w:id="470" w:name="_Toc410736143"/>
      <w:r>
        <w:rPr>
          <w:rFonts w:hint="eastAsia" w:ascii="宋体" w:hAnsi="宋体"/>
          <w:b/>
          <w:color w:val="000000" w:themeColor="text1"/>
          <w:sz w:val="28"/>
          <w:szCs w:val="28"/>
          <w:lang w:eastAsia="zh-TW"/>
          <w14:textFill>
            <w14:solidFill>
              <w14:schemeClr w14:val="tx1"/>
            </w14:solidFill>
          </w14:textFill>
        </w:rPr>
        <w:t>三、响应文件的编制</w:t>
      </w:r>
      <w:bookmarkEnd w:id="466"/>
      <w:bookmarkEnd w:id="467"/>
      <w:bookmarkEnd w:id="468"/>
      <w:bookmarkEnd w:id="469"/>
      <w:bookmarkEnd w:id="470"/>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71" w:name="_Toc410736144"/>
      <w:bookmarkStart w:id="472" w:name="_Toc416770221"/>
      <w:bookmarkStart w:id="473" w:name="_Toc410738944"/>
      <w:bookmarkStart w:id="474" w:name="_Toc416771331"/>
      <w:r>
        <w:rPr>
          <w:rFonts w:hint="eastAsia" w:ascii="宋体" w:hAnsi="宋体"/>
          <w:b/>
          <w:bCs/>
          <w:color w:val="000000" w:themeColor="text1"/>
          <w:sz w:val="21"/>
          <w:szCs w:val="21"/>
          <w14:textFill>
            <w14:solidFill>
              <w14:schemeClr w14:val="tx1"/>
            </w14:solidFill>
          </w14:textFill>
        </w:rPr>
        <w:t>磋商的语言</w:t>
      </w:r>
      <w:bookmarkEnd w:id="471"/>
      <w:bookmarkEnd w:id="472"/>
      <w:bookmarkEnd w:id="473"/>
      <w:bookmarkEnd w:id="474"/>
    </w:p>
    <w:p>
      <w:pPr>
        <w:numPr>
          <w:ilvl w:val="1"/>
          <w:numId w:val="27"/>
        </w:numPr>
        <w:tabs>
          <w:tab w:val="left" w:pos="567"/>
          <w:tab w:val="clear" w:pos="360"/>
        </w:tabs>
        <w:snapToGrid w:val="0"/>
        <w:spacing w:line="360" w:lineRule="auto"/>
        <w:ind w:left="567" w:hanging="567"/>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响应供应商提交的响应文件以及响应供应商与招标采购单位就有关磋商的所有来往函电均</w:t>
      </w:r>
      <w:r>
        <w:rPr>
          <w:rFonts w:hint="eastAsia" w:ascii="宋体" w:hAnsi="宋体" w:cs="宋体"/>
          <w:color w:val="000000" w:themeColor="text1"/>
          <w:sz w:val="21"/>
          <w:szCs w:val="21"/>
          <w14:textFill>
            <w14:solidFill>
              <w14:schemeClr w14:val="tx1"/>
            </w14:solidFill>
          </w14:textFill>
        </w:rPr>
        <w:t>应</w:t>
      </w:r>
      <w:r>
        <w:rPr>
          <w:rFonts w:hint="eastAsia" w:ascii="宋体" w:hAnsi="宋体" w:cs="宋体"/>
          <w:color w:val="000000" w:themeColor="text1"/>
          <w:sz w:val="21"/>
          <w:szCs w:val="21"/>
          <w:lang w:eastAsia="zh-TW"/>
          <w14:textFill>
            <w14:solidFill>
              <w14:schemeClr w14:val="tx1"/>
            </w14:solidFill>
          </w14:textFill>
        </w:rPr>
        <w:t>使用中文书写。</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提交的支持资料和</w:t>
      </w:r>
      <w:r>
        <w:rPr>
          <w:rFonts w:hint="eastAsia" w:ascii="宋体" w:hAnsi="宋体" w:cs="宋体"/>
          <w:color w:val="000000" w:themeColor="text1"/>
          <w:sz w:val="21"/>
          <w:szCs w:val="21"/>
          <w14:textFill>
            <w14:solidFill>
              <w14:schemeClr w14:val="tx1"/>
            </w14:solidFill>
          </w14:textFill>
        </w:rPr>
        <w:t>已</w:t>
      </w:r>
      <w:r>
        <w:rPr>
          <w:rFonts w:hint="eastAsia" w:ascii="宋体" w:hAnsi="宋体" w:cs="宋体"/>
          <w:color w:val="000000" w:themeColor="text1"/>
          <w:sz w:val="21"/>
          <w:szCs w:val="21"/>
          <w:lang w:eastAsia="zh-TW"/>
          <w14:textFill>
            <w14:solidFill>
              <w14:schemeClr w14:val="tx1"/>
            </w14:solidFill>
          </w14:textFill>
        </w:rPr>
        <w:t>印刷的文献可以用另一种语言</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但相应内容应附有中文翻译本，在解释响应文件的修改内容时以中文翻译本为准。对中文翻译有异议的，以权威机构的译本为准。</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75" w:name="_Toc416770222"/>
      <w:bookmarkStart w:id="476" w:name="_Toc410738945"/>
      <w:bookmarkStart w:id="477" w:name="_Toc416771332"/>
      <w:bookmarkStart w:id="478" w:name="_Toc410736145"/>
      <w:r>
        <w:rPr>
          <w:rFonts w:hint="eastAsia" w:ascii="宋体" w:hAnsi="宋体"/>
          <w:b/>
          <w:bCs/>
          <w:color w:val="000000" w:themeColor="text1"/>
          <w:sz w:val="21"/>
          <w:szCs w:val="21"/>
          <w14:textFill>
            <w14:solidFill>
              <w14:schemeClr w14:val="tx1"/>
            </w14:solidFill>
          </w14:textFill>
        </w:rPr>
        <w:t>响应文件的构成</w:t>
      </w:r>
      <w:bookmarkEnd w:id="475"/>
      <w:bookmarkEnd w:id="476"/>
      <w:bookmarkEnd w:id="477"/>
      <w:bookmarkEnd w:id="478"/>
    </w:p>
    <w:p>
      <w:pPr>
        <w:numPr>
          <w:ilvl w:val="1"/>
          <w:numId w:val="27"/>
        </w:numPr>
        <w:tabs>
          <w:tab w:val="left" w:pos="567"/>
          <w:tab w:val="clear" w:pos="360"/>
        </w:tabs>
        <w:snapToGrid w:val="0"/>
        <w:spacing w:line="360" w:lineRule="auto"/>
        <w:ind w:left="567" w:hanging="567"/>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响应供应商编写的响应文件应包括</w:t>
      </w:r>
      <w:r>
        <w:rPr>
          <w:rFonts w:hint="eastAsia" w:ascii="宋体" w:hAnsi="宋体" w:cs="宋体"/>
          <w:color w:val="000000" w:themeColor="text1"/>
          <w:sz w:val="21"/>
          <w:szCs w:val="21"/>
          <w14:textFill>
            <w14:solidFill>
              <w14:schemeClr w14:val="tx1"/>
            </w14:solidFill>
          </w14:textFill>
        </w:rPr>
        <w:t>初审文件、技术文件、商务文件</w:t>
      </w:r>
      <w:r>
        <w:rPr>
          <w:rFonts w:hint="eastAsia" w:ascii="宋体" w:hAnsi="宋体" w:cs="宋体"/>
          <w:color w:val="000000" w:themeColor="text1"/>
          <w:sz w:val="21"/>
          <w:szCs w:val="21"/>
          <w:lang w:eastAsia="zh-TW"/>
          <w14:textFill>
            <w14:solidFill>
              <w14:schemeClr w14:val="tx1"/>
            </w14:solidFill>
          </w14:textFill>
        </w:rPr>
        <w:t>，编排顺序参见响应文件格式</w:t>
      </w:r>
      <w:r>
        <w:rPr>
          <w:rFonts w:hint="eastAsia" w:ascii="宋体" w:hAnsi="宋体" w:cs="宋体"/>
          <w:color w:val="000000" w:themeColor="text1"/>
          <w:sz w:val="21"/>
          <w:szCs w:val="21"/>
          <w14:textFill>
            <w14:solidFill>
              <w14:schemeClr w14:val="tx1"/>
            </w14:solidFill>
          </w14:textFill>
        </w:rPr>
        <w:t>。</w:t>
      </w:r>
    </w:p>
    <w:p>
      <w:pPr>
        <w:numPr>
          <w:ilvl w:val="1"/>
          <w:numId w:val="27"/>
        </w:numPr>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响应文件的构成应符合法律法规及竞争性磋商文件的要求。</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79" w:name="_Toc410736146"/>
      <w:bookmarkStart w:id="480" w:name="_Toc416770223"/>
      <w:bookmarkStart w:id="481" w:name="_Toc410738946"/>
      <w:bookmarkStart w:id="482" w:name="_Toc416771333"/>
      <w:r>
        <w:rPr>
          <w:rFonts w:hint="eastAsia" w:ascii="宋体" w:hAnsi="宋体"/>
          <w:b/>
          <w:bCs/>
          <w:color w:val="000000" w:themeColor="text1"/>
          <w:sz w:val="21"/>
          <w:szCs w:val="21"/>
          <w14:textFill>
            <w14:solidFill>
              <w14:schemeClr w14:val="tx1"/>
            </w14:solidFill>
          </w14:textFill>
        </w:rPr>
        <w:t>响应文件的编写</w:t>
      </w:r>
      <w:bookmarkEnd w:id="479"/>
      <w:bookmarkEnd w:id="480"/>
      <w:bookmarkEnd w:id="481"/>
      <w:bookmarkEnd w:id="482"/>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响应供应商应完整</w:t>
      </w:r>
      <w:r>
        <w:rPr>
          <w:rFonts w:hint="eastAsia" w:ascii="宋体" w:hAnsi="宋体" w:cs="宋体"/>
          <w:color w:val="000000" w:themeColor="text1"/>
          <w:sz w:val="21"/>
          <w:szCs w:val="21"/>
          <w14:textFill>
            <w14:solidFill>
              <w14:schemeClr w14:val="tx1"/>
            </w14:solidFill>
          </w14:textFill>
        </w:rPr>
        <w:t>、真实、准确</w:t>
      </w:r>
      <w:r>
        <w:rPr>
          <w:rFonts w:hint="eastAsia" w:ascii="宋体" w:hAnsi="宋体" w:cs="宋体"/>
          <w:color w:val="000000" w:themeColor="text1"/>
          <w:sz w:val="21"/>
          <w:szCs w:val="21"/>
          <w:lang w:eastAsia="zh-TW"/>
          <w14:textFill>
            <w14:solidFill>
              <w14:schemeClr w14:val="tx1"/>
            </w14:solidFill>
          </w14:textFill>
        </w:rPr>
        <w:t>地填写竞争性磋商文件中提供的磋商函、报价表以及竞争性磋商文件中规定的其它</w:t>
      </w:r>
      <w:r>
        <w:rPr>
          <w:rFonts w:hint="eastAsia" w:ascii="宋体" w:hAnsi="宋体" w:cs="宋体"/>
          <w:color w:val="000000" w:themeColor="text1"/>
          <w:sz w:val="21"/>
          <w:szCs w:val="21"/>
          <w14:textFill>
            <w14:solidFill>
              <w14:schemeClr w14:val="tx1"/>
            </w14:solidFill>
          </w14:textFill>
        </w:rPr>
        <w:t>所有</w:t>
      </w:r>
      <w:r>
        <w:rPr>
          <w:rFonts w:hint="eastAsia" w:ascii="宋体" w:hAnsi="宋体" w:cs="宋体"/>
          <w:color w:val="000000" w:themeColor="text1"/>
          <w:sz w:val="21"/>
          <w:szCs w:val="21"/>
          <w:lang w:eastAsia="zh-TW"/>
          <w14:textFill>
            <w14:solidFill>
              <w14:schemeClr w14:val="tx1"/>
            </w14:solidFill>
          </w14:textFill>
        </w:rPr>
        <w:t>内容。</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响应供应商对竞争性磋商文件中多个包组进行磋商的，其响应文件的编制</w:t>
      </w:r>
      <w:r>
        <w:rPr>
          <w:rFonts w:hint="eastAsia" w:ascii="宋体" w:hAnsi="宋体" w:cs="宋体"/>
          <w:color w:val="000000" w:themeColor="text1"/>
          <w:sz w:val="21"/>
          <w:szCs w:val="21"/>
          <w14:textFill>
            <w14:solidFill>
              <w14:schemeClr w14:val="tx1"/>
            </w14:solidFill>
          </w14:textFill>
        </w:rPr>
        <w:t>可按</w:t>
      </w:r>
      <w:r>
        <w:rPr>
          <w:rFonts w:hint="eastAsia" w:ascii="宋体" w:hAnsi="宋体" w:cs="宋体"/>
          <w:color w:val="000000" w:themeColor="text1"/>
          <w:sz w:val="21"/>
          <w:szCs w:val="21"/>
          <w:lang w:eastAsia="zh-TW"/>
          <w14:textFill>
            <w14:solidFill>
              <w14:schemeClr w14:val="tx1"/>
            </w14:solidFill>
          </w14:textFill>
        </w:rPr>
        <w:t>每个包组的要求分别装订和封装。响应供应商应当对响应文件进行装订，对未经装订的响应文件可能发生的文件散落或缺损，由此造成的后果</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责任由响应供应商承担</w:t>
      </w:r>
      <w:r>
        <w:rPr>
          <w:rFonts w:hint="eastAsia" w:ascii="宋体" w:hAnsi="宋体" w:cs="宋体"/>
          <w:color w:val="000000" w:themeColor="text1"/>
          <w:sz w:val="21"/>
          <w:szCs w:val="21"/>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响应供应商必须对响应文件所提供的全部资料的真实性承担法律责任，并无条件接受招标采购单位及政府采购监督管理部门等对其中任何资料进行核实的要求。</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如果因为响应供应商</w:t>
      </w:r>
      <w:r>
        <w:rPr>
          <w:rFonts w:hint="eastAsia" w:ascii="宋体" w:hAnsi="宋体" w:cs="宋体"/>
          <w:color w:val="000000" w:themeColor="text1"/>
          <w:sz w:val="21"/>
          <w:szCs w:val="21"/>
          <w14:textFill>
            <w14:solidFill>
              <w14:schemeClr w14:val="tx1"/>
            </w14:solidFill>
          </w14:textFill>
        </w:rPr>
        <w:t>的响应文件</w:t>
      </w:r>
      <w:r>
        <w:rPr>
          <w:rFonts w:hint="eastAsia" w:ascii="宋体" w:hAnsi="宋体" w:cs="宋体"/>
          <w:color w:val="000000" w:themeColor="text1"/>
          <w:sz w:val="21"/>
          <w:szCs w:val="21"/>
          <w:lang w:eastAsia="zh-TW"/>
          <w14:textFill>
            <w14:solidFill>
              <w14:schemeClr w14:val="tx1"/>
            </w14:solidFill>
          </w14:textFill>
        </w:rPr>
        <w:t>只填写和提供了本</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要求的部分内容和附件，或没有提供竞争性磋商文件中所要求的全部资料及数据，而给磋商造成困难的，其可能导致的结果和责任由响应供应商自行承担。</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83" w:name="_Toc410736147"/>
      <w:bookmarkStart w:id="484" w:name="_Toc416771334"/>
      <w:bookmarkStart w:id="485" w:name="_Toc410738947"/>
      <w:bookmarkStart w:id="486" w:name="_Toc416770224"/>
      <w:r>
        <w:rPr>
          <w:rFonts w:hint="eastAsia" w:ascii="宋体" w:hAnsi="宋体"/>
          <w:b/>
          <w:bCs/>
          <w:color w:val="000000" w:themeColor="text1"/>
          <w:sz w:val="21"/>
          <w:szCs w:val="21"/>
          <w14:textFill>
            <w14:solidFill>
              <w14:schemeClr w14:val="tx1"/>
            </w14:solidFill>
          </w14:textFill>
        </w:rPr>
        <w:t>磋商报价</w:t>
      </w:r>
      <w:bookmarkEnd w:id="483"/>
      <w:bookmarkEnd w:id="484"/>
      <w:bookmarkEnd w:id="485"/>
      <w:bookmarkEnd w:id="486"/>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响应供应商应按照“第</w:t>
      </w:r>
      <w:r>
        <w:rPr>
          <w:rFonts w:hint="eastAsia" w:ascii="宋体" w:hAnsi="宋体" w:cs="宋体"/>
          <w:color w:val="000000" w:themeColor="text1"/>
          <w:sz w:val="21"/>
          <w:szCs w:val="21"/>
          <w14:textFill>
            <w14:solidFill>
              <w14:schemeClr w14:val="tx1"/>
            </w14:solidFill>
          </w14:textFill>
        </w:rPr>
        <w:t>四</w:t>
      </w:r>
      <w:r>
        <w:rPr>
          <w:rFonts w:hint="eastAsia" w:ascii="宋体" w:hAnsi="宋体" w:cs="宋体"/>
          <w:color w:val="000000" w:themeColor="text1"/>
          <w:sz w:val="21"/>
          <w:szCs w:val="21"/>
          <w:lang w:eastAsia="zh-TW"/>
          <w14:textFill>
            <w14:solidFill>
              <w14:schemeClr w14:val="tx1"/>
            </w14:solidFill>
          </w14:textFill>
        </w:rPr>
        <w:t>章　用户需求书”</w:t>
      </w:r>
      <w:r>
        <w:rPr>
          <w:rFonts w:hint="eastAsia" w:ascii="宋体" w:hAnsi="宋体" w:cs="宋体"/>
          <w:color w:val="000000" w:themeColor="text1"/>
          <w:sz w:val="21"/>
          <w:szCs w:val="21"/>
          <w14:textFill>
            <w14:solidFill>
              <w14:schemeClr w14:val="tx1"/>
            </w14:solidFill>
          </w14:textFill>
        </w:rPr>
        <w:t>中</w:t>
      </w:r>
      <w:r>
        <w:rPr>
          <w:rFonts w:hint="eastAsia" w:ascii="宋体" w:hAnsi="宋体" w:cs="宋体"/>
          <w:color w:val="000000" w:themeColor="text1"/>
          <w:sz w:val="21"/>
          <w:szCs w:val="21"/>
          <w:lang w:eastAsia="zh-TW"/>
          <w14:textFill>
            <w14:solidFill>
              <w14:schemeClr w14:val="tx1"/>
            </w14:solidFill>
          </w14:textFill>
        </w:rPr>
        <w:t>采购项目技术或服务要求规定的内容、责任范围进行报价。并按报价表的</w:t>
      </w:r>
      <w:r>
        <w:rPr>
          <w:rFonts w:hint="eastAsia" w:ascii="宋体" w:hAnsi="宋体" w:cs="宋体"/>
          <w:color w:val="000000" w:themeColor="text1"/>
          <w:sz w:val="21"/>
          <w:szCs w:val="21"/>
          <w14:textFill>
            <w14:solidFill>
              <w14:schemeClr w14:val="tx1"/>
            </w14:solidFill>
          </w14:textFill>
        </w:rPr>
        <w:t>要求</w:t>
      </w:r>
      <w:r>
        <w:rPr>
          <w:rFonts w:hint="eastAsia" w:ascii="宋体" w:hAnsi="宋体" w:cs="宋体"/>
          <w:color w:val="000000" w:themeColor="text1"/>
          <w:sz w:val="21"/>
          <w:szCs w:val="21"/>
          <w:lang w:eastAsia="zh-TW"/>
          <w14:textFill>
            <w14:solidFill>
              <w14:schemeClr w14:val="tx1"/>
            </w14:solidFill>
          </w14:textFill>
        </w:rPr>
        <w:t>报出价格。</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总价中不得包含</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要求以外的内容，否则，在评</w:t>
      </w:r>
      <w:r>
        <w:rPr>
          <w:rFonts w:hint="eastAsia" w:ascii="宋体" w:hAnsi="宋体" w:cs="宋体"/>
          <w:color w:val="000000" w:themeColor="text1"/>
          <w:sz w:val="21"/>
          <w:szCs w:val="21"/>
          <w14:textFill>
            <w14:solidFill>
              <w14:schemeClr w14:val="tx1"/>
            </w14:solidFill>
          </w14:textFill>
        </w:rPr>
        <w:t>审</w:t>
      </w:r>
      <w:r>
        <w:rPr>
          <w:rFonts w:hint="eastAsia" w:ascii="宋体" w:hAnsi="宋体" w:cs="宋体"/>
          <w:color w:val="000000" w:themeColor="text1"/>
          <w:sz w:val="21"/>
          <w:szCs w:val="21"/>
          <w:lang w:eastAsia="zh-TW"/>
          <w14:textFill>
            <w14:solidFill>
              <w14:schemeClr w14:val="tx1"/>
            </w14:solidFill>
          </w14:textFill>
        </w:rPr>
        <w:t>时不予核减。</w:t>
      </w: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总价中不得缺漏</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所要求的内容，否则，被视为</w:t>
      </w:r>
      <w:r>
        <w:rPr>
          <w:rFonts w:hint="eastAsia" w:ascii="宋体" w:hAnsi="宋体" w:cs="宋体"/>
          <w:color w:val="000000" w:themeColor="text1"/>
          <w:sz w:val="21"/>
          <w:szCs w:val="21"/>
          <w14:textFill>
            <w14:solidFill>
              <w14:schemeClr w14:val="tx1"/>
            </w14:solidFill>
          </w14:textFill>
        </w:rPr>
        <w:t>包含在报价总价中</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在磋商过程中，磋商小组发现响应供应商的报价明显低于其他响应供应商报价，使得其投标报价可能低于其个别成本的，应当要求该响应供应商作出书面说明并提供相关证明材料。响应供应商不能合理说明或者不能提供相关证明材料的，由磋商小组认定该响应供应商以低于成本报价，应当否决其投标。</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投标分项报价表</w:t>
      </w:r>
      <w:r>
        <w:rPr>
          <w:rFonts w:hint="eastAsia" w:ascii="宋体" w:hAnsi="宋体" w:cs="宋体"/>
          <w:color w:val="000000" w:themeColor="text1"/>
          <w:sz w:val="21"/>
          <w:szCs w:val="21"/>
          <w14:textFill>
            <w14:solidFill>
              <w14:schemeClr w14:val="tx1"/>
            </w14:solidFill>
          </w14:textFill>
        </w:rPr>
        <w:t>内容应包含：（适用货物类项目）</w:t>
      </w:r>
    </w:p>
    <w:p>
      <w:pPr>
        <w:numPr>
          <w:ilvl w:val="2"/>
          <w:numId w:val="27"/>
        </w:numPr>
        <w:tabs>
          <w:tab w:val="left" w:pos="709"/>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从中华人民共和国境内提供的货物须包含：</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除应包括要向中华人民共和国政府缴纳的增值税和其它税，还应包括对以下①、②两项已缴纳或应缴纳的全部关税、增值税和其它税：</w:t>
      </w:r>
    </w:p>
    <w:p>
      <w:pPr>
        <w:tabs>
          <w:tab w:val="left" w:pos="567"/>
          <w:tab w:val="left" w:pos="676"/>
          <w:tab w:val="left" w:pos="8931"/>
        </w:tabs>
        <w:snapToGrid w:val="0"/>
        <w:spacing w:line="360" w:lineRule="auto"/>
        <w:ind w:left="842" w:leftChars="421" w:firstLine="210" w:firstLineChars="100"/>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① </w:t>
      </w:r>
      <w:r>
        <w:rPr>
          <w:rFonts w:hint="eastAsia" w:ascii="宋体" w:hAnsi="宋体" w:cs="宋体"/>
          <w:color w:val="000000" w:themeColor="text1"/>
          <w:sz w:val="21"/>
          <w:szCs w:val="21"/>
          <w:lang w:eastAsia="zh-TW"/>
          <w14:textFill>
            <w14:solidFill>
              <w14:schemeClr w14:val="tx1"/>
            </w14:solidFill>
          </w14:textFill>
        </w:rPr>
        <w:t>报价的货物在制造或组装时使用的部件和原材料是从境外进口的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或</w:t>
      </w:r>
    </w:p>
    <w:p>
      <w:pPr>
        <w:tabs>
          <w:tab w:val="left" w:pos="567"/>
          <w:tab w:val="left" w:pos="676"/>
          <w:tab w:val="left" w:pos="8931"/>
        </w:tabs>
        <w:snapToGrid w:val="0"/>
        <w:spacing w:line="360" w:lineRule="auto"/>
        <w:ind w:left="842" w:leftChars="421" w:firstLine="210" w:firstLineChars="1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② 报货架交货价的货物是从境外进口的。</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中列出的其他伴随服务的费用和标准附件价、备品备件及专用工具价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2"/>
          <w:numId w:val="27"/>
        </w:numPr>
        <w:tabs>
          <w:tab w:val="left" w:pos="567"/>
          <w:tab w:val="clear" w:pos="720"/>
        </w:tabs>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从中华人民共和国境外提供的货物须包含：</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投标产品价；</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除应包括要向中华人民共和国政府缴纳的增值税和其它税，如果</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中另有规定，还应包括货物从境外进口己缴纳或应缴纳的全部关税、增值税和其它税；</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报货物境外离岸价格、国外运输费、国外运输保险费；</w:t>
      </w:r>
    </w:p>
    <w:p>
      <w:pPr>
        <w:numPr>
          <w:ilvl w:val="3"/>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中列出的其他伴随服务费用和标准附件价、备品备件及专用工具价</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如有</w:t>
      </w:r>
      <w:r>
        <w:rPr>
          <w:rFonts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内容应包含：（适用服务类项目）</w:t>
      </w:r>
    </w:p>
    <w:p>
      <w:pPr>
        <w:numPr>
          <w:ilvl w:val="2"/>
          <w:numId w:val="27"/>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竞争性磋商文件要求完成全部服务所需的费用；</w:t>
      </w:r>
    </w:p>
    <w:p>
      <w:pPr>
        <w:numPr>
          <w:ilvl w:val="2"/>
          <w:numId w:val="27"/>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磋商报价包含履行合同所有相关服务所需的费用；</w:t>
      </w:r>
    </w:p>
    <w:p>
      <w:pPr>
        <w:numPr>
          <w:ilvl w:val="2"/>
          <w:numId w:val="27"/>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磋商报价均应包含所有的税费；</w:t>
      </w:r>
    </w:p>
    <w:p>
      <w:pPr>
        <w:numPr>
          <w:ilvl w:val="2"/>
          <w:numId w:val="27"/>
        </w:numPr>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其他一切隐含及不可预见的费用；</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投标报价为本次磋商内容的费用，即为合同价，不得在成交后提出任何增加费用要求，响应供应商在投标时应充分考虑相关风险性因素。</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响应供应商在成交并签署合同后，服务期限内出现的任何遗漏，均由成交供应商负责，采购人将不再支付任何费用。</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对于报价免费的</w:t>
      </w:r>
      <w:r>
        <w:rPr>
          <w:rFonts w:hint="eastAsia" w:ascii="宋体" w:hAnsi="宋体" w:cs="宋体"/>
          <w:color w:val="000000" w:themeColor="text1"/>
          <w:sz w:val="21"/>
          <w:szCs w:val="21"/>
          <w14:textFill>
            <w14:solidFill>
              <w14:schemeClr w14:val="tx1"/>
            </w14:solidFill>
          </w14:textFill>
        </w:rPr>
        <w:t>内容</w:t>
      </w:r>
      <w:r>
        <w:rPr>
          <w:rFonts w:hint="eastAsia" w:ascii="宋体" w:hAnsi="宋体" w:cs="宋体"/>
          <w:color w:val="000000" w:themeColor="text1"/>
          <w:sz w:val="21"/>
          <w:szCs w:val="21"/>
          <w:lang w:eastAsia="zh-TW"/>
          <w14:textFill>
            <w14:solidFill>
              <w14:schemeClr w14:val="tx1"/>
            </w14:solidFill>
          </w14:textFill>
        </w:rPr>
        <w:t>须标明</w:t>
      </w:r>
      <w:r>
        <w:rPr>
          <w:rFonts w:hint="eastAsia" w:ascii="宋体" w:hAnsi="宋体"/>
          <w:color w:val="000000" w:themeColor="text1"/>
          <w:sz w:val="21"/>
          <w:szCs w:val="21"/>
          <w14:textFill>
            <w14:solidFill>
              <w14:schemeClr w14:val="tx1"/>
            </w14:solidFill>
          </w14:textFill>
        </w:rPr>
        <w:t>“免费”</w:t>
      </w:r>
      <w:r>
        <w:rPr>
          <w:rFonts w:hint="eastAsia" w:ascii="宋体" w:hAnsi="宋体" w:cs="宋体"/>
          <w:color w:val="000000" w:themeColor="text1"/>
          <w:sz w:val="21"/>
          <w:szCs w:val="21"/>
          <w14:textFill>
            <w14:solidFill>
              <w14:schemeClr w14:val="tx1"/>
            </w14:solidFill>
          </w14:textFill>
        </w:rPr>
        <w:t>。</w:t>
      </w:r>
    </w:p>
    <w:p>
      <w:pPr>
        <w:numPr>
          <w:ilvl w:val="1"/>
          <w:numId w:val="27"/>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响应供应商根据本须知</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报价表</w:t>
      </w:r>
      <w:r>
        <w:rPr>
          <w:rFonts w:hint="eastAsia" w:ascii="宋体" w:hAnsi="宋体" w:cs="宋体"/>
          <w:color w:val="000000" w:themeColor="text1"/>
          <w:sz w:val="21"/>
          <w:szCs w:val="21"/>
          <w14:textFill>
            <w14:solidFill>
              <w14:schemeClr w14:val="tx1"/>
            </w14:solidFill>
          </w14:textFill>
        </w:rPr>
        <w:t>内容应包含”</w:t>
      </w:r>
      <w:r>
        <w:rPr>
          <w:rFonts w:hint="eastAsia" w:ascii="宋体" w:hAnsi="宋体" w:cs="宋体"/>
          <w:color w:val="000000" w:themeColor="text1"/>
          <w:sz w:val="21"/>
          <w:szCs w:val="21"/>
          <w:lang w:eastAsia="zh-TW"/>
          <w14:textFill>
            <w14:solidFill>
              <w14:schemeClr w14:val="tx1"/>
            </w14:solidFill>
          </w14:textFill>
        </w:rPr>
        <w:t>规定将</w:t>
      </w:r>
      <w:r>
        <w:rPr>
          <w:rFonts w:hint="eastAsia" w:ascii="宋体" w:hAnsi="宋体" w:cs="宋体"/>
          <w:color w:val="000000" w:themeColor="text1"/>
          <w:sz w:val="21"/>
          <w:szCs w:val="21"/>
          <w14:textFill>
            <w14:solidFill>
              <w14:schemeClr w14:val="tx1"/>
            </w14:solidFill>
          </w14:textFill>
        </w:rPr>
        <w:t>报</w:t>
      </w:r>
      <w:r>
        <w:rPr>
          <w:rFonts w:hint="eastAsia" w:ascii="宋体" w:hAnsi="宋体" w:cs="宋体"/>
          <w:color w:val="000000" w:themeColor="text1"/>
          <w:sz w:val="21"/>
          <w:szCs w:val="21"/>
          <w:lang w:eastAsia="zh-TW"/>
          <w14:textFill>
            <w14:solidFill>
              <w14:schemeClr w14:val="tx1"/>
            </w14:solidFill>
          </w14:textFill>
        </w:rPr>
        <w:t>价分成几部分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只是为了方便对响应文件</w:t>
      </w:r>
      <w:r>
        <w:rPr>
          <w:rFonts w:hint="eastAsia" w:ascii="宋体" w:hAnsi="宋体" w:cs="宋体"/>
          <w:color w:val="000000" w:themeColor="text1"/>
          <w:sz w:val="21"/>
          <w:szCs w:val="21"/>
          <w14:textFill>
            <w14:solidFill>
              <w14:schemeClr w14:val="tx1"/>
            </w14:solidFill>
          </w14:textFill>
        </w:rPr>
        <w:t>进行比较，</w:t>
      </w:r>
      <w:r>
        <w:rPr>
          <w:rFonts w:hint="eastAsia" w:ascii="宋体" w:hAnsi="宋体" w:cs="宋体"/>
          <w:color w:val="000000" w:themeColor="text1"/>
          <w:sz w:val="21"/>
          <w:szCs w:val="21"/>
          <w:lang w:eastAsia="zh-TW"/>
          <w14:textFill>
            <w14:solidFill>
              <w14:schemeClr w14:val="tx1"/>
            </w14:solidFill>
          </w14:textFill>
        </w:rPr>
        <w:t>并不限制采购人以上述任何条件订立合同的权力。</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中另有规定，</w:t>
      </w:r>
      <w:r>
        <w:rPr>
          <w:rFonts w:hint="eastAsia" w:ascii="宋体" w:hAnsi="宋体" w:cs="宋体"/>
          <w:color w:val="000000" w:themeColor="text1"/>
          <w:sz w:val="21"/>
          <w:szCs w:val="21"/>
          <w:lang w:eastAsia="zh-TW"/>
          <w14:textFill>
            <w14:solidFill>
              <w14:schemeClr w14:val="tx1"/>
            </w14:solidFill>
          </w14:textFill>
        </w:rPr>
        <w:t>响应供应商所报的磋商价在合同执行过程中是固定不变的</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不得以任何理由予以变更。任何包含价格调整要求的磋商被认为是非实质性响应磋商而予以拒绝。</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中允许有备选方案外，本次磋商不接受选择性报价，</w:t>
      </w:r>
      <w:r>
        <w:rPr>
          <w:rFonts w:hint="eastAsia" w:ascii="宋体" w:hAnsi="宋体" w:cs="宋体"/>
          <w:color w:val="000000" w:themeColor="text1"/>
          <w:sz w:val="21"/>
          <w:szCs w:val="21"/>
          <w14:textFill>
            <w14:solidFill>
              <w14:schemeClr w14:val="tx1"/>
            </w14:solidFill>
          </w14:textFill>
        </w:rPr>
        <w:t>否则将被视为无效报价。</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另有规定外，本次磋商不接受具有附加条件的报价，否则将被视为无效报价。</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87" w:name="_Toc416771335"/>
      <w:bookmarkStart w:id="488" w:name="_Toc416770225"/>
      <w:bookmarkStart w:id="489" w:name="_Toc410738948"/>
      <w:bookmarkStart w:id="490" w:name="_Toc410736148"/>
      <w:r>
        <w:rPr>
          <w:rFonts w:hint="eastAsia" w:ascii="宋体" w:hAnsi="宋体"/>
          <w:b/>
          <w:bCs/>
          <w:color w:val="000000" w:themeColor="text1"/>
          <w:sz w:val="21"/>
          <w:szCs w:val="21"/>
          <w14:textFill>
            <w14:solidFill>
              <w14:schemeClr w14:val="tx1"/>
            </w14:solidFill>
          </w14:textFill>
        </w:rPr>
        <w:t>投标货币</w:t>
      </w:r>
      <w:bookmarkEnd w:id="487"/>
      <w:bookmarkEnd w:id="488"/>
      <w:bookmarkEnd w:id="489"/>
      <w:bookmarkEnd w:id="490"/>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响应供应商所提供的货物或服务均应以人民币报价。 </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91" w:name="_Toc416771336"/>
      <w:bookmarkStart w:id="492" w:name="_Toc416770226"/>
      <w:r>
        <w:rPr>
          <w:rFonts w:hint="eastAsia" w:ascii="宋体" w:hAnsi="宋体"/>
          <w:b/>
          <w:bCs/>
          <w:color w:val="000000" w:themeColor="text1"/>
          <w:sz w:val="21"/>
          <w:szCs w:val="21"/>
          <w14:textFill>
            <w14:solidFill>
              <w14:schemeClr w14:val="tx1"/>
            </w14:solidFill>
          </w14:textFill>
        </w:rPr>
        <w:t>联合体投标</w:t>
      </w:r>
      <w:bookmarkEnd w:id="491"/>
      <w:bookmarkEnd w:id="492"/>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除非</w:t>
      </w:r>
      <w:r>
        <w:rPr>
          <w:rFonts w:hint="eastAsia" w:ascii="宋体" w:hAnsi="宋体"/>
          <w:b/>
          <w:color w:val="000000" w:themeColor="text1"/>
          <w:sz w:val="21"/>
          <w:szCs w:val="21"/>
          <w14:textFill>
            <w14:solidFill>
              <w14:schemeClr w14:val="tx1"/>
            </w14:solidFill>
          </w14:textFill>
        </w:rPr>
        <w:t>磋商邀请</w:t>
      </w:r>
      <w:r>
        <w:rPr>
          <w:rFonts w:hint="eastAsia" w:ascii="宋体" w:hAnsi="宋体"/>
          <w:color w:val="000000" w:themeColor="text1"/>
          <w:sz w:val="21"/>
          <w:szCs w:val="21"/>
          <w14:textFill>
            <w14:solidFill>
              <w14:schemeClr w14:val="tx1"/>
            </w14:solidFill>
          </w14:textFill>
        </w:rPr>
        <w:t>中另有规定，不接受联合体投标。如果磋商邀请中规定允许联合体投标的，则必须满足：</w:t>
      </w:r>
    </w:p>
    <w:p>
      <w:pPr>
        <w:numPr>
          <w:ilvl w:val="2"/>
          <w:numId w:val="27"/>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以联合体形式参加磋商的</w:t>
      </w:r>
      <w:r>
        <w:rPr>
          <w:rFonts w:hint="eastAsia" w:ascii="宋体" w:hAnsi="宋体"/>
          <w:color w:val="000000" w:themeColor="text1"/>
          <w:sz w:val="21"/>
          <w:szCs w:val="21"/>
          <w14:textFill>
            <w14:solidFill>
              <w14:schemeClr w14:val="tx1"/>
            </w14:solidFill>
          </w14:textFill>
        </w:rPr>
        <w:t>，联合体各方均必须符合本须知“</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”的一般规定，并至少有一方符合满足“</w:t>
      </w:r>
      <w:r>
        <w:rPr>
          <w:rFonts w:hint="eastAsia" w:ascii="宋体" w:hAnsi="宋体" w:cs="黑体"/>
          <w:color w:val="000000" w:themeColor="text1"/>
          <w:sz w:val="21"/>
          <w:szCs w:val="21"/>
          <w14:textFill>
            <w14:solidFill>
              <w14:schemeClr w14:val="tx1"/>
            </w14:solidFill>
          </w14:textFill>
        </w:rPr>
        <w:t>合格的</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黑体"/>
          <w:color w:val="000000" w:themeColor="text1"/>
          <w:sz w:val="21"/>
          <w:szCs w:val="21"/>
          <w14:textFill>
            <w14:solidFill>
              <w14:schemeClr w14:val="tx1"/>
            </w14:solidFill>
          </w14:textFill>
        </w:rPr>
        <w:t>供应商</w:t>
      </w:r>
      <w:r>
        <w:rPr>
          <w:rFonts w:hint="eastAsia" w:ascii="宋体" w:hAnsi="宋体"/>
          <w:color w:val="000000" w:themeColor="text1"/>
          <w:sz w:val="21"/>
          <w:szCs w:val="21"/>
          <w14:textFill>
            <w14:solidFill>
              <w14:schemeClr w14:val="tx1"/>
            </w14:solidFill>
          </w14:textFill>
        </w:rPr>
        <w:t>”的特殊条款要求；</w:t>
      </w:r>
    </w:p>
    <w:p>
      <w:pPr>
        <w:numPr>
          <w:ilvl w:val="2"/>
          <w:numId w:val="27"/>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以联合体形式参加政府采购活动的，联合体各方不得再单独参加或者与其他供应商另外组成联合体参加同一合同项下的政府采购活动。</w:t>
      </w:r>
    </w:p>
    <w:p>
      <w:pPr>
        <w:numPr>
          <w:ilvl w:val="2"/>
          <w:numId w:val="27"/>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w:t>
      </w:r>
      <w:r>
        <w:rPr>
          <w:rFonts w:hint="eastAsia" w:ascii="宋体" w:hAnsi="宋体" w:cs="宋体"/>
          <w:color w:val="000000" w:themeColor="text1"/>
          <w:sz w:val="21"/>
          <w:szCs w:val="21"/>
          <w:lang w:eastAsia="zh-TW"/>
          <w14:textFill>
            <w14:solidFill>
              <w14:schemeClr w14:val="tx1"/>
            </w14:solidFill>
          </w14:textFill>
        </w:rPr>
        <w:t>必须提供各方签订的共同联合体协议</w:t>
      </w:r>
      <w:r>
        <w:rPr>
          <w:rFonts w:hint="eastAsia" w:ascii="宋体" w:hAnsi="宋体"/>
          <w:color w:val="000000" w:themeColor="text1"/>
          <w:sz w:val="21"/>
          <w:szCs w:val="21"/>
          <w14:textFill>
            <w14:solidFill>
              <w14:schemeClr w14:val="tx1"/>
            </w14:solidFill>
          </w14:textFill>
        </w:rPr>
        <w:t>，明确约定各方承担的工作和相应的责任。联合体各方签订共同联合体协议后，不得再以自己名义单独在同一项目（或包组）中磋商，也不得组成新的联合体参加同一项目（或包组）磋商；</w:t>
      </w:r>
    </w:p>
    <w:p>
      <w:pPr>
        <w:numPr>
          <w:ilvl w:val="2"/>
          <w:numId w:val="27"/>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联合体中有同类资质的响应供应商按照联合体分工承担相同工作的，应当按照资质等级较低的响应供应商确定资质等级。</w:t>
      </w:r>
    </w:p>
    <w:p>
      <w:pPr>
        <w:numPr>
          <w:ilvl w:val="2"/>
          <w:numId w:val="27"/>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联合体投标的，可以由联合体中的一方或者共同提交磋商保证金，以一方名义提交磋商保证金的，对联合体各方均具有约束力。</w:t>
      </w:r>
    </w:p>
    <w:p>
      <w:pPr>
        <w:numPr>
          <w:ilvl w:val="2"/>
          <w:numId w:val="27"/>
        </w:numPr>
        <w:tabs>
          <w:tab w:val="left" w:pos="851"/>
          <w:tab w:val="clear" w:pos="720"/>
        </w:tabs>
        <w:snapToGrid w:val="0"/>
        <w:spacing w:line="360" w:lineRule="auto"/>
        <w:ind w:left="851" w:hanging="851"/>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联合体成交的，联合体各方应当共同与采购人签订合同。</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93" w:name="_Toc416771337"/>
      <w:bookmarkStart w:id="494" w:name="_Toc410738950"/>
      <w:bookmarkStart w:id="495" w:name="_Toc410736150"/>
      <w:bookmarkStart w:id="496" w:name="_Toc416770227"/>
      <w:r>
        <w:rPr>
          <w:rFonts w:hint="eastAsia" w:ascii="宋体" w:hAnsi="宋体"/>
          <w:b/>
          <w:bCs/>
          <w:color w:val="000000" w:themeColor="text1"/>
          <w:sz w:val="21"/>
          <w:szCs w:val="21"/>
          <w14:textFill>
            <w14:solidFill>
              <w14:schemeClr w14:val="tx1"/>
            </w14:solidFill>
          </w14:textFill>
        </w:rPr>
        <w:t>证明响应供应商合格和资格的文件</w:t>
      </w:r>
      <w:bookmarkEnd w:id="493"/>
      <w:bookmarkEnd w:id="494"/>
      <w:bookmarkEnd w:id="495"/>
      <w:bookmarkEnd w:id="496"/>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响应供应商应提交证明其有资格参加磋商和成交后有能力履行合同的文件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并作为其响应文件的一部分。如果响应供应商为联合体</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应提交联合体各方的资格证明文件、</w:t>
      </w:r>
      <w:r>
        <w:rPr>
          <w:rFonts w:hint="eastAsia" w:ascii="宋体" w:hAnsi="宋体" w:cs="宋体"/>
          <w:color w:val="000000" w:themeColor="text1"/>
          <w:sz w:val="21"/>
          <w:szCs w:val="21"/>
          <w14:textFill>
            <w14:solidFill>
              <w14:schemeClr w14:val="tx1"/>
            </w14:solidFill>
          </w14:textFill>
        </w:rPr>
        <w:t>共同联合体协议</w:t>
      </w:r>
      <w:r>
        <w:rPr>
          <w:rFonts w:hint="eastAsia" w:ascii="宋体" w:hAnsi="宋体" w:cs="宋体"/>
          <w:color w:val="000000" w:themeColor="text1"/>
          <w:sz w:val="21"/>
          <w:szCs w:val="21"/>
          <w:lang w:eastAsia="zh-TW"/>
          <w14:textFill>
            <w14:solidFill>
              <w14:schemeClr w14:val="tx1"/>
            </w14:solidFill>
          </w14:textFill>
        </w:rPr>
        <w:t>并注明主体方</w:t>
      </w:r>
      <w:r>
        <w:rPr>
          <w:rFonts w:hint="eastAsia" w:ascii="宋体" w:hAnsi="宋体" w:cs="宋体"/>
          <w:color w:val="000000" w:themeColor="text1"/>
          <w:sz w:val="21"/>
          <w:szCs w:val="21"/>
          <w14:textFill>
            <w14:solidFill>
              <w14:schemeClr w14:val="tx1"/>
            </w14:solidFill>
          </w14:textFill>
        </w:rPr>
        <w:t>及各方拟承担的工作和责任。</w:t>
      </w:r>
      <w:r>
        <w:rPr>
          <w:rFonts w:hint="eastAsia" w:ascii="宋体" w:hAnsi="宋体" w:cs="宋体"/>
          <w:color w:val="000000" w:themeColor="text1"/>
          <w:sz w:val="21"/>
          <w:szCs w:val="21"/>
          <w:lang w:eastAsia="zh-TW"/>
          <w14:textFill>
            <w14:solidFill>
              <w14:schemeClr w14:val="tx1"/>
            </w14:solidFill>
          </w14:textFill>
        </w:rPr>
        <w:t>否则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将导致其磋商</w:t>
      </w:r>
      <w:r>
        <w:rPr>
          <w:rFonts w:hint="eastAsia" w:ascii="宋体" w:hAnsi="宋体" w:cs="宋体"/>
          <w:color w:val="000000" w:themeColor="text1"/>
          <w:sz w:val="21"/>
          <w:szCs w:val="21"/>
          <w14:textFill>
            <w14:solidFill>
              <w14:schemeClr w14:val="tx1"/>
            </w14:solidFill>
          </w14:textFill>
        </w:rPr>
        <w:t>报价无效。</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响应供应商提交的资格证明文件应证明其满足本须知</w:t>
      </w:r>
      <w:r>
        <w:rPr>
          <w:rFonts w:hint="eastAsia" w:ascii="宋体" w:hAnsi="宋体" w:cs="宋体"/>
          <w:color w:val="000000" w:themeColor="text1"/>
          <w:sz w:val="21"/>
          <w:szCs w:val="21"/>
          <w:lang w:eastAsia="zh-TW"/>
          <w14:textFill>
            <w14:solidFill>
              <w14:schemeClr w14:val="tx1"/>
            </w14:solidFill>
          </w14:textFill>
        </w:rPr>
        <w:t>定义的合格</w:t>
      </w:r>
      <w:r>
        <w:rPr>
          <w:rFonts w:hint="eastAsia" w:ascii="宋体" w:hAnsi="宋体" w:cs="宋体"/>
          <w:color w:val="000000" w:themeColor="text1"/>
          <w:sz w:val="21"/>
          <w:szCs w:val="21"/>
          <w14:textFill>
            <w14:solidFill>
              <w14:schemeClr w14:val="tx1"/>
            </w14:solidFill>
          </w14:textFill>
        </w:rPr>
        <w:t>响应供应商</w:t>
      </w:r>
      <w:r>
        <w:rPr>
          <w:rFonts w:hint="eastAsia" w:ascii="宋体" w:hAnsi="宋体" w:cs="宋体"/>
          <w:color w:val="000000" w:themeColor="text1"/>
          <w:sz w:val="21"/>
          <w:szCs w:val="21"/>
          <w:lang w:eastAsia="zh-TW"/>
          <w14:textFill>
            <w14:solidFill>
              <w14:schemeClr w14:val="tx1"/>
            </w14:solidFill>
          </w14:textFill>
        </w:rPr>
        <w:t>。</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497" w:name="_Toc410736151"/>
      <w:bookmarkStart w:id="498" w:name="_Toc416771338"/>
      <w:bookmarkStart w:id="499" w:name="_Toc410738951"/>
      <w:bookmarkStart w:id="500" w:name="_Toc416770228"/>
      <w:r>
        <w:rPr>
          <w:rFonts w:hint="eastAsia" w:ascii="宋体" w:hAnsi="宋体"/>
          <w:b/>
          <w:bCs/>
          <w:color w:val="000000" w:themeColor="text1"/>
          <w:sz w:val="21"/>
          <w:szCs w:val="21"/>
          <w14:textFill>
            <w14:solidFill>
              <w14:schemeClr w14:val="tx1"/>
            </w14:solidFill>
          </w14:textFill>
        </w:rPr>
        <w:t>证明货物或服务的合格性和符合竞争性磋商文件规定的文件</w:t>
      </w:r>
      <w:bookmarkEnd w:id="497"/>
      <w:bookmarkEnd w:id="498"/>
      <w:bookmarkEnd w:id="499"/>
      <w:bookmarkEnd w:id="500"/>
    </w:p>
    <w:p>
      <w:pPr>
        <w:numPr>
          <w:ilvl w:val="1"/>
          <w:numId w:val="27"/>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响应供应商应提交证明文件</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证明其</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的</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服务的合格性符合竞争性磋商文件规定。该证明文件作为响应文件的一部分。</w:t>
      </w:r>
    </w:p>
    <w:p>
      <w:pPr>
        <w:numPr>
          <w:ilvl w:val="1"/>
          <w:numId w:val="27"/>
        </w:numPr>
        <w:tabs>
          <w:tab w:val="left" w:pos="798"/>
          <w:tab w:val="clear" w:pos="360"/>
        </w:tabs>
        <w:snapToGrid w:val="0"/>
        <w:spacing w:line="360" w:lineRule="auto"/>
        <w:ind w:left="798" w:hanging="798"/>
        <w:rPr>
          <w:rFonts w:ascii="宋体" w:hAnsi="宋体" w:cs="黑体"/>
          <w:bCs/>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证明</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服务与竞争性磋商文件的要求相一致的文件，可以是文字资料、图纸和数据，它包括：</w:t>
      </w:r>
    </w:p>
    <w:p>
      <w:pPr>
        <w:numPr>
          <w:ilvl w:val="2"/>
          <w:numId w:val="27"/>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货物主要技术指标和性能的详细说明</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主要</w:t>
      </w:r>
      <w:r>
        <w:rPr>
          <w:rFonts w:hint="eastAsia" w:ascii="宋体" w:hAnsi="宋体" w:cs="宋体"/>
          <w:color w:val="000000" w:themeColor="text1"/>
          <w:sz w:val="21"/>
          <w:szCs w:val="21"/>
          <w14:textFill>
            <w14:solidFill>
              <w14:schemeClr w14:val="tx1"/>
            </w14:solidFill>
          </w14:textFill>
        </w:rPr>
        <w:t>内容、方案、质量、标准</w:t>
      </w:r>
      <w:r>
        <w:rPr>
          <w:rFonts w:hint="eastAsia" w:ascii="宋体" w:hAnsi="宋体" w:cs="宋体"/>
          <w:color w:val="000000" w:themeColor="text1"/>
          <w:sz w:val="21"/>
          <w:szCs w:val="21"/>
          <w:lang w:eastAsia="zh-TW"/>
          <w14:textFill>
            <w14:solidFill>
              <w14:schemeClr w14:val="tx1"/>
            </w14:solidFill>
          </w14:textFill>
        </w:rPr>
        <w:t>指标</w:t>
      </w:r>
      <w:r>
        <w:rPr>
          <w:rFonts w:hint="eastAsia" w:ascii="宋体" w:hAnsi="宋体" w:cs="宋体"/>
          <w:color w:val="000000" w:themeColor="text1"/>
          <w:sz w:val="21"/>
          <w:szCs w:val="21"/>
          <w14:textFill>
            <w14:solidFill>
              <w14:schemeClr w14:val="tx1"/>
            </w14:solidFill>
          </w14:textFill>
        </w:rPr>
        <w:t>等</w:t>
      </w:r>
      <w:r>
        <w:rPr>
          <w:rFonts w:hint="eastAsia" w:ascii="宋体" w:hAnsi="宋体" w:cs="宋体"/>
          <w:color w:val="000000" w:themeColor="text1"/>
          <w:sz w:val="21"/>
          <w:szCs w:val="21"/>
          <w:lang w:eastAsia="zh-TW"/>
          <w14:textFill>
            <w14:solidFill>
              <w14:schemeClr w14:val="tx1"/>
            </w14:solidFill>
          </w14:textFill>
        </w:rPr>
        <w:t>的详细说明</w:t>
      </w:r>
      <w:r>
        <w:rPr>
          <w:rFonts w:hint="eastAsia" w:ascii="宋体" w:hAnsi="宋体" w:cs="宋体"/>
          <w:color w:val="000000" w:themeColor="text1"/>
          <w:sz w:val="21"/>
          <w:szCs w:val="21"/>
          <w14:textFill>
            <w14:solidFill>
              <w14:schemeClr w14:val="tx1"/>
            </w14:solidFill>
          </w14:textFill>
        </w:rPr>
        <w:t>；</w:t>
      </w:r>
    </w:p>
    <w:p>
      <w:pPr>
        <w:numPr>
          <w:ilvl w:val="2"/>
          <w:numId w:val="27"/>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货物正常使用所必须的备件和专用工具清单</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包括备件和专用工具的货源及现行价格</w:t>
      </w:r>
      <w:r>
        <w:rPr>
          <w:rFonts w:hint="eastAsia" w:ascii="宋体" w:hAnsi="宋体" w:cs="宋体"/>
          <w:color w:val="000000" w:themeColor="text1"/>
          <w:sz w:val="21"/>
          <w:szCs w:val="21"/>
          <w14:textFill>
            <w14:solidFill>
              <w14:schemeClr w14:val="tx1"/>
            </w14:solidFill>
          </w14:textFill>
        </w:rPr>
        <w:t>；（适用货物类项目）</w:t>
      </w:r>
    </w:p>
    <w:p>
      <w:pPr>
        <w:numPr>
          <w:ilvl w:val="2"/>
          <w:numId w:val="27"/>
        </w:numPr>
        <w:tabs>
          <w:tab w:val="left" w:pos="851"/>
        </w:tabs>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对照竞争性磋商文件</w:t>
      </w:r>
      <w:r>
        <w:rPr>
          <w:rFonts w:hint="eastAsia" w:ascii="宋体" w:hAnsi="宋体" w:cs="宋体"/>
          <w:color w:val="000000" w:themeColor="text1"/>
          <w:sz w:val="21"/>
          <w:szCs w:val="21"/>
          <w14:textFill>
            <w14:solidFill>
              <w14:schemeClr w14:val="tx1"/>
            </w14:solidFill>
          </w14:textFill>
        </w:rPr>
        <w:t>货物或服务内容与要求</w:t>
      </w:r>
      <w:r>
        <w:rPr>
          <w:rFonts w:hint="eastAsia" w:ascii="宋体" w:hAnsi="宋体" w:cs="宋体"/>
          <w:color w:val="000000" w:themeColor="text1"/>
          <w:sz w:val="21"/>
          <w:szCs w:val="21"/>
          <w:lang w:eastAsia="zh-TW"/>
          <w14:textFill>
            <w14:solidFill>
              <w14:schemeClr w14:val="tx1"/>
            </w14:solidFill>
          </w14:textFill>
        </w:rPr>
        <w:t>，逐条说明所提供</w:t>
      </w:r>
      <w:r>
        <w:rPr>
          <w:rFonts w:hint="eastAsia" w:ascii="宋体" w:hAnsi="宋体" w:cs="宋体"/>
          <w:color w:val="000000" w:themeColor="text1"/>
          <w:sz w:val="21"/>
          <w:szCs w:val="21"/>
          <w14:textFill>
            <w14:solidFill>
              <w14:schemeClr w14:val="tx1"/>
            </w14:solidFill>
          </w14:textFill>
        </w:rPr>
        <w:t>货物或</w:t>
      </w:r>
      <w:r>
        <w:rPr>
          <w:rFonts w:hint="eastAsia" w:ascii="宋体" w:hAnsi="宋体" w:cs="宋体"/>
          <w:color w:val="000000" w:themeColor="text1"/>
          <w:sz w:val="21"/>
          <w:szCs w:val="21"/>
          <w:lang w:eastAsia="zh-TW"/>
          <w14:textFill>
            <w14:solidFill>
              <w14:schemeClr w14:val="tx1"/>
            </w14:solidFill>
          </w14:textFill>
        </w:rPr>
        <w:t>服务已对竞争性磋商文件的</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作出了实质性的响应</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并申明与</w:t>
      </w:r>
      <w:r>
        <w:rPr>
          <w:rFonts w:hint="eastAsia" w:ascii="宋体" w:hAnsi="宋体" w:cs="宋体"/>
          <w:color w:val="000000" w:themeColor="text1"/>
          <w:sz w:val="21"/>
          <w:szCs w:val="21"/>
          <w14:textFill>
            <w14:solidFill>
              <w14:schemeClr w14:val="tx1"/>
            </w14:solidFill>
          </w14:textFill>
        </w:rPr>
        <w:t>采购内容与要求</w:t>
      </w:r>
      <w:r>
        <w:rPr>
          <w:rFonts w:hint="eastAsia" w:ascii="宋体" w:hAnsi="宋体" w:cs="宋体"/>
          <w:color w:val="000000" w:themeColor="text1"/>
          <w:sz w:val="21"/>
          <w:szCs w:val="21"/>
          <w:lang w:eastAsia="zh-TW"/>
          <w14:textFill>
            <w14:solidFill>
              <w14:schemeClr w14:val="tx1"/>
            </w14:solidFill>
          </w14:textFill>
        </w:rPr>
        <w:t>条文的偏差和例外。特别对有具体参数要求的指标</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响应供应商须提供所投</w:t>
      </w:r>
      <w:r>
        <w:rPr>
          <w:rFonts w:hint="eastAsia" w:ascii="宋体" w:hAnsi="宋体" w:cs="宋体"/>
          <w:color w:val="000000" w:themeColor="text1"/>
          <w:sz w:val="21"/>
          <w:szCs w:val="21"/>
          <w14:textFill>
            <w14:solidFill>
              <w14:schemeClr w14:val="tx1"/>
            </w14:solidFill>
          </w14:textFill>
        </w:rPr>
        <w:t>服务</w:t>
      </w:r>
      <w:r>
        <w:rPr>
          <w:rFonts w:hint="eastAsia" w:ascii="宋体" w:hAnsi="宋体" w:cs="宋体"/>
          <w:color w:val="000000" w:themeColor="text1"/>
          <w:sz w:val="21"/>
          <w:szCs w:val="21"/>
          <w:lang w:eastAsia="zh-TW"/>
          <w14:textFill>
            <w14:solidFill>
              <w14:schemeClr w14:val="tx1"/>
            </w14:solidFill>
          </w14:textFill>
        </w:rPr>
        <w:t>的具体参数值。</w:t>
      </w:r>
      <w:r>
        <w:rPr>
          <w:rFonts w:hint="eastAsia" w:ascii="宋体" w:hAnsi="宋体"/>
          <w:color w:val="000000" w:themeColor="text1"/>
          <w:sz w:val="21"/>
          <w:szCs w:val="21"/>
          <w14:textFill>
            <w14:solidFill>
              <w14:schemeClr w14:val="tx1"/>
            </w14:solidFill>
          </w14:textFill>
        </w:rPr>
        <w:t>响应供应商在阐述</w:t>
      </w:r>
      <w:r>
        <w:rPr>
          <w:rFonts w:hint="eastAsia" w:ascii="宋体" w:hAnsi="宋体" w:cs="宋体"/>
          <w:color w:val="000000" w:themeColor="text1"/>
          <w:sz w:val="21"/>
          <w:szCs w:val="21"/>
          <w:lang w:eastAsia="zh-TW"/>
          <w14:textFill>
            <w14:solidFill>
              <w14:schemeClr w14:val="tx1"/>
            </w14:solidFill>
          </w14:textFill>
        </w:rPr>
        <w:t>时应注意竞争性磋商文件的</w:t>
      </w:r>
      <w:r>
        <w:rPr>
          <w:rFonts w:hint="eastAsia" w:ascii="宋体" w:hAnsi="宋体" w:cs="宋体"/>
          <w:color w:val="000000" w:themeColor="text1"/>
          <w:sz w:val="21"/>
          <w:szCs w:val="21"/>
          <w14:textFill>
            <w14:solidFill>
              <w14:schemeClr w14:val="tx1"/>
            </w14:solidFill>
          </w14:textFill>
        </w:rPr>
        <w:t>采购内容、要求和</w:t>
      </w:r>
      <w:r>
        <w:rPr>
          <w:rFonts w:hint="eastAsia" w:ascii="宋体" w:hAnsi="宋体" w:cs="宋体"/>
          <w:color w:val="000000" w:themeColor="text1"/>
          <w:sz w:val="21"/>
          <w:szCs w:val="21"/>
          <w:lang w:eastAsia="zh-TW"/>
          <w14:textFill>
            <w14:solidFill>
              <w14:schemeClr w14:val="tx1"/>
            </w14:solidFill>
          </w14:textFill>
        </w:rPr>
        <w:t>标准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响应供应商在磋商中要实质上满足或</w:t>
      </w:r>
      <w:r>
        <w:rPr>
          <w:rFonts w:hint="eastAsia" w:ascii="宋体" w:hAnsi="宋体" w:cs="宋体"/>
          <w:color w:val="000000" w:themeColor="text1"/>
          <w:sz w:val="21"/>
          <w:szCs w:val="21"/>
          <w14:textFill>
            <w14:solidFill>
              <w14:schemeClr w14:val="tx1"/>
            </w14:solidFill>
          </w14:textFill>
        </w:rPr>
        <w:t>优于</w:t>
      </w:r>
      <w:r>
        <w:rPr>
          <w:rFonts w:hint="eastAsia" w:ascii="宋体" w:hAnsi="宋体" w:cs="宋体"/>
          <w:color w:val="000000" w:themeColor="text1"/>
          <w:sz w:val="21"/>
          <w:szCs w:val="21"/>
          <w:lang w:eastAsia="zh-TW"/>
          <w14:textFill>
            <w14:solidFill>
              <w14:schemeClr w14:val="tx1"/>
            </w14:solidFill>
          </w14:textFill>
        </w:rPr>
        <w:t>竞争性磋商文件的要求。</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01" w:name="_Toc416770229"/>
      <w:bookmarkStart w:id="502" w:name="_Toc416771339"/>
      <w:r>
        <w:rPr>
          <w:rFonts w:hint="eastAsia" w:ascii="宋体" w:hAnsi="宋体"/>
          <w:b/>
          <w:bCs/>
          <w:color w:val="000000" w:themeColor="text1"/>
          <w:sz w:val="21"/>
          <w:szCs w:val="21"/>
          <w14:textFill>
            <w14:solidFill>
              <w14:schemeClr w14:val="tx1"/>
            </w14:solidFill>
          </w14:textFill>
        </w:rPr>
        <w:t>磋商保证金</w:t>
      </w:r>
      <w:bookmarkEnd w:id="501"/>
      <w:bookmarkEnd w:id="502"/>
    </w:p>
    <w:p>
      <w:pPr>
        <w:numPr>
          <w:ilvl w:val="1"/>
          <w:numId w:val="27"/>
        </w:numPr>
        <w:tabs>
          <w:tab w:val="left" w:pos="709"/>
          <w:tab w:val="clear" w:pos="360"/>
        </w:tabs>
        <w:snapToGrid w:val="0"/>
        <w:spacing w:line="360" w:lineRule="auto"/>
        <w:ind w:left="709" w:hanging="709"/>
        <w:jc w:val="both"/>
        <w:rPr>
          <w:rFonts w:ascii="宋体" w:hAnsi="宋体"/>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响应供应商应按</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中规定的金额</w:t>
      </w:r>
      <w:r>
        <w:rPr>
          <w:rFonts w:hint="eastAsia" w:ascii="宋体" w:hAnsi="宋体" w:cs="宋体"/>
          <w:color w:val="000000" w:themeColor="text1"/>
          <w:sz w:val="21"/>
          <w:szCs w:val="21"/>
          <w14:textFill>
            <w14:solidFill>
              <w14:schemeClr w14:val="tx1"/>
            </w14:solidFill>
          </w14:textFill>
        </w:rPr>
        <w:t>、期限缴纳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并作为其</w:t>
      </w:r>
      <w:r>
        <w:rPr>
          <w:rFonts w:hint="eastAsia" w:ascii="宋体" w:hAnsi="宋体" w:cs="宋体"/>
          <w:color w:val="000000" w:themeColor="text1"/>
          <w:sz w:val="21"/>
          <w:szCs w:val="21"/>
          <w14:textFill>
            <w14:solidFill>
              <w14:schemeClr w14:val="tx1"/>
            </w14:solidFill>
          </w14:textFill>
        </w:rPr>
        <w:t>响应文件的组成</w:t>
      </w:r>
      <w:r>
        <w:rPr>
          <w:rFonts w:hint="eastAsia" w:ascii="宋体" w:hAnsi="宋体" w:cs="宋体"/>
          <w:color w:val="000000" w:themeColor="text1"/>
          <w:sz w:val="21"/>
          <w:szCs w:val="21"/>
          <w:lang w:eastAsia="zh-TW"/>
          <w14:textFill>
            <w14:solidFill>
              <w14:schemeClr w14:val="tx1"/>
            </w14:solidFill>
          </w14:textFill>
        </w:rPr>
        <w:t>部分。</w:t>
      </w:r>
    </w:p>
    <w:p>
      <w:pPr>
        <w:numPr>
          <w:ilvl w:val="1"/>
          <w:numId w:val="27"/>
        </w:numPr>
        <w:tabs>
          <w:tab w:val="left" w:pos="709"/>
          <w:tab w:val="clear" w:pos="360"/>
        </w:tabs>
        <w:snapToGrid w:val="0"/>
        <w:spacing w:line="360" w:lineRule="auto"/>
        <w:ind w:left="709" w:hanging="709"/>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如无质疑或投诉</w:t>
      </w:r>
      <w:r>
        <w:rPr>
          <w:rFonts w:hint="eastAsia" w:ascii="宋体" w:hAnsi="宋体" w:cs="宋体"/>
          <w:color w:val="000000" w:themeColor="text1"/>
          <w:sz w:val="21"/>
          <w:szCs w:val="21"/>
          <w:lang w:eastAsia="zh-TW"/>
          <w14:textFill>
            <w14:solidFill>
              <w14:schemeClr w14:val="tx1"/>
            </w14:solidFill>
          </w14:textFill>
        </w:rPr>
        <w:t>，未成交的响应供应商保证金，在成交通知书发出后五个工作日内不计利息原额退还；如有质疑或投诉，招标采购单位将在质疑和投诉处理完毕后不计利息原额退还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成交供应商的磋商保证金</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在成交供应商与采购人签订采购合同后五个工作日内不计利息原额退还</w:t>
      </w:r>
      <w:r>
        <w:rPr>
          <w:rFonts w:hint="eastAsia" w:ascii="宋体" w:hAnsi="宋体" w:cs="宋体"/>
          <w:color w:val="000000" w:themeColor="text1"/>
          <w:sz w:val="21"/>
          <w:szCs w:val="21"/>
          <w14:textFill>
            <w14:solidFill>
              <w14:schemeClr w14:val="tx1"/>
            </w14:solidFill>
          </w14:textFill>
        </w:rPr>
        <w:t>，因供应商自身原因导致无法及时退还的除外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有下列情形之一的，磋商保证金不予退还：</w:t>
      </w:r>
    </w:p>
    <w:p>
      <w:pPr>
        <w:numPr>
          <w:ilvl w:val="2"/>
          <w:numId w:val="27"/>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供应商在提交响应文件截止时间后撤回响应文件的；</w:t>
      </w:r>
    </w:p>
    <w:p>
      <w:pPr>
        <w:numPr>
          <w:ilvl w:val="2"/>
          <w:numId w:val="27"/>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供应商在响应文件中提供虚假材料的；</w:t>
      </w:r>
    </w:p>
    <w:p>
      <w:pPr>
        <w:numPr>
          <w:ilvl w:val="2"/>
          <w:numId w:val="27"/>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除因不可抗力或竞争性磋商文件认可的情形以外，成交供应商不与采购人签订合同的；</w:t>
      </w:r>
    </w:p>
    <w:p>
      <w:pPr>
        <w:numPr>
          <w:ilvl w:val="2"/>
          <w:numId w:val="27"/>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供应商与采购人、其他供应商或者政府采购代理机构恶意串通的；</w:t>
      </w:r>
    </w:p>
    <w:p>
      <w:pPr>
        <w:numPr>
          <w:ilvl w:val="2"/>
          <w:numId w:val="27"/>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成交供应商未按本须知规定缴纳招标代理服务费；</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依法取消成交资格；</w:t>
      </w:r>
    </w:p>
    <w:p>
      <w:pPr>
        <w:numPr>
          <w:ilvl w:val="2"/>
          <w:numId w:val="27"/>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将成交项目转让给他人，或者在竞争性磋商文件中未说明，且未经采购人同意，违反竞争性磋商文件规定，将成交项目分包给他人的；</w:t>
      </w:r>
    </w:p>
    <w:p>
      <w:pPr>
        <w:numPr>
          <w:ilvl w:val="2"/>
          <w:numId w:val="27"/>
        </w:numPr>
        <w:tabs>
          <w:tab w:val="left" w:pos="851"/>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竞争性磋商文件规定的其他情形。</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03" w:name="_Toc416770230"/>
      <w:bookmarkStart w:id="504" w:name="_Toc410738953"/>
      <w:bookmarkStart w:id="505" w:name="_Toc416771340"/>
      <w:bookmarkStart w:id="506" w:name="_Toc410736153"/>
      <w:r>
        <w:rPr>
          <w:rFonts w:hint="eastAsia" w:ascii="宋体" w:hAnsi="宋体"/>
          <w:b/>
          <w:bCs/>
          <w:color w:val="000000" w:themeColor="text1"/>
          <w:sz w:val="21"/>
          <w:szCs w:val="21"/>
          <w14:textFill>
            <w14:solidFill>
              <w14:schemeClr w14:val="tx1"/>
            </w14:solidFill>
          </w14:textFill>
        </w:rPr>
        <w:t>磋商有效期</w:t>
      </w:r>
      <w:bookmarkEnd w:id="503"/>
      <w:bookmarkEnd w:id="504"/>
      <w:bookmarkEnd w:id="505"/>
      <w:bookmarkEnd w:id="506"/>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磋商应自</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中规定的响应文件递交截止时间起</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并在</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中所述期限内保持有效。磋商有效期不足的磋商将被视为非实质性响应</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视为无效响应</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特殊情况下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在原磋商有效期截止之前</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政府采购代理机构可要求响应供应商延长磋商有效期。这种要求与答复均应以书面形式提交。响应供应商可拒绝政府采购代理机构的这种要求</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将</w:t>
      </w:r>
      <w:r>
        <w:rPr>
          <w:rFonts w:hint="eastAsia" w:ascii="宋体" w:hAnsi="宋体" w:cs="宋体"/>
          <w:color w:val="000000" w:themeColor="text1"/>
          <w:sz w:val="21"/>
          <w:szCs w:val="21"/>
          <w14:textFill>
            <w14:solidFill>
              <w14:schemeClr w14:val="tx1"/>
            </w14:solidFill>
          </w14:textFill>
        </w:rPr>
        <w:t>予以退还，</w:t>
      </w:r>
      <w:r>
        <w:rPr>
          <w:rFonts w:hint="eastAsia" w:ascii="宋体" w:hAnsi="宋体" w:cs="宋体"/>
          <w:color w:val="000000" w:themeColor="text1"/>
          <w:sz w:val="21"/>
          <w:szCs w:val="21"/>
          <w:lang w:eastAsia="zh-TW"/>
          <w14:textFill>
            <w14:solidFill>
              <w14:schemeClr w14:val="tx1"/>
            </w14:solidFill>
          </w14:textFill>
        </w:rPr>
        <w:t>但其磋商在原磋商有效期期满后将不再有效。同意延长磋商有效期的响应供应商将不会被要求和允许修正其磋商</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而只会被要求相应地延长其</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的有效期。在这种情况下</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本须知有关</w:t>
      </w:r>
      <w:r>
        <w:rPr>
          <w:rFonts w:hint="eastAsia" w:ascii="宋体" w:hAnsi="宋体"/>
          <w:color w:val="000000" w:themeColor="text1"/>
          <w:sz w:val="21"/>
          <w:szCs w:val="21"/>
          <w14:textFill>
            <w14:solidFill>
              <w14:schemeClr w14:val="tx1"/>
            </w14:solidFill>
          </w14:textFill>
        </w:rPr>
        <w:t>磋商保证金</w:t>
      </w:r>
      <w:r>
        <w:rPr>
          <w:rFonts w:hint="eastAsia" w:ascii="宋体" w:hAnsi="宋体" w:cs="宋体"/>
          <w:color w:val="000000" w:themeColor="text1"/>
          <w:sz w:val="21"/>
          <w:szCs w:val="21"/>
          <w:lang w:eastAsia="zh-TW"/>
          <w14:textFill>
            <w14:solidFill>
              <w14:schemeClr w14:val="tx1"/>
            </w14:solidFill>
          </w14:textFill>
        </w:rPr>
        <w:t>的退还和</w:t>
      </w:r>
      <w:r>
        <w:rPr>
          <w:rFonts w:hint="eastAsia" w:ascii="宋体" w:hAnsi="宋体" w:cs="宋体"/>
          <w:color w:val="000000" w:themeColor="text1"/>
          <w:sz w:val="21"/>
          <w:szCs w:val="21"/>
          <w14:textFill>
            <w14:solidFill>
              <w14:schemeClr w14:val="tx1"/>
            </w14:solidFill>
          </w14:textFill>
        </w:rPr>
        <w:t>不予退还</w:t>
      </w:r>
      <w:r>
        <w:rPr>
          <w:rFonts w:hint="eastAsia" w:ascii="宋体" w:hAnsi="宋体" w:cs="宋体"/>
          <w:color w:val="000000" w:themeColor="text1"/>
          <w:sz w:val="21"/>
          <w:szCs w:val="21"/>
          <w:lang w:eastAsia="zh-TW"/>
          <w14:textFill>
            <w14:solidFill>
              <w14:schemeClr w14:val="tx1"/>
            </w14:solidFill>
          </w14:textFill>
        </w:rPr>
        <w:t>的规定将在延长了的有效期内继续有效。</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07" w:name="_Toc416770231"/>
      <w:bookmarkStart w:id="508" w:name="_Toc410738954"/>
      <w:bookmarkStart w:id="509" w:name="_Toc410736154"/>
      <w:bookmarkStart w:id="510" w:name="_Toc416771341"/>
      <w:r>
        <w:rPr>
          <w:rFonts w:hint="eastAsia" w:ascii="宋体" w:hAnsi="宋体"/>
          <w:b/>
          <w:bCs/>
          <w:color w:val="000000" w:themeColor="text1"/>
          <w:sz w:val="21"/>
          <w:szCs w:val="21"/>
          <w14:textFill>
            <w14:solidFill>
              <w14:schemeClr w14:val="tx1"/>
            </w14:solidFill>
          </w14:textFill>
        </w:rPr>
        <w:t>响应文件的式样和签署</w:t>
      </w:r>
      <w:bookmarkEnd w:id="507"/>
      <w:bookmarkEnd w:id="508"/>
      <w:bookmarkEnd w:id="509"/>
      <w:bookmarkEnd w:id="510"/>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响应供应商应准备一份响应文件正本</w:t>
      </w:r>
      <w:r>
        <w:rPr>
          <w:rFonts w:hint="eastAsia" w:ascii="宋体" w:hAnsi="宋体" w:cs="宋体"/>
          <w:color w:val="000000" w:themeColor="text1"/>
          <w:sz w:val="21"/>
          <w:szCs w:val="21"/>
          <w14:textFill>
            <w14:solidFill>
              <w14:schemeClr w14:val="tx1"/>
            </w14:solidFill>
          </w14:textFill>
        </w:rPr>
        <w:t>、电子文件</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中规定数目的副本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响应文件的副本可采用正本的复印件。每套响应文件须清楚地标明“正本”或</w:t>
      </w:r>
      <w:r>
        <w:rPr>
          <w:rFonts w:hint="eastAsia" w:ascii="宋体" w:hAnsi="宋体" w:cs="宋体"/>
          <w:color w:val="000000" w:themeColor="text1"/>
          <w:sz w:val="21"/>
          <w:szCs w:val="21"/>
          <w14:textFill>
            <w14:solidFill>
              <w14:schemeClr w14:val="tx1"/>
            </w14:solidFill>
          </w14:textFill>
        </w:rPr>
        <w:t>“副</w:t>
      </w:r>
      <w:r>
        <w:rPr>
          <w:rFonts w:hint="eastAsia" w:ascii="宋体" w:hAnsi="宋体" w:cs="宋体"/>
          <w:color w:val="000000" w:themeColor="text1"/>
          <w:sz w:val="21"/>
          <w:szCs w:val="21"/>
          <w:lang w:eastAsia="zh-TW"/>
          <w14:textFill>
            <w14:solidFill>
              <w14:schemeClr w14:val="tx1"/>
            </w14:solidFill>
          </w14:textFill>
        </w:rPr>
        <w:t>本</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。若副本与正本不符</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以正本为准。</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的签署</w:t>
      </w:r>
    </w:p>
    <w:p>
      <w:pPr>
        <w:numPr>
          <w:ilvl w:val="2"/>
          <w:numId w:val="27"/>
        </w:numPr>
        <w:tabs>
          <w:tab w:val="left" w:pos="851"/>
          <w:tab w:val="clear" w:pos="720"/>
        </w:tabs>
        <w:snapToGrid w:val="0"/>
        <w:spacing w:line="360" w:lineRule="auto"/>
        <w:ind w:left="851" w:hanging="851"/>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响应文件的正本需打印或用不褪色墨水书写</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竞争性磋商文件</w:t>
      </w:r>
      <w:r>
        <w:rPr>
          <w:rFonts w:hint="eastAsia" w:ascii="宋体" w:hAnsi="宋体" w:cs="宋体"/>
          <w:color w:val="000000" w:themeColor="text1"/>
          <w:sz w:val="21"/>
          <w:szCs w:val="21"/>
          <w14:textFill>
            <w14:solidFill>
              <w14:schemeClr w14:val="tx1"/>
            </w14:solidFill>
          </w14:textFill>
        </w:rPr>
        <w:t>要求签名的</w:t>
      </w:r>
      <w:r>
        <w:rPr>
          <w:rFonts w:hint="eastAsia" w:ascii="宋体" w:hAnsi="宋体" w:cs="宋体"/>
          <w:color w:val="000000" w:themeColor="text1"/>
          <w:sz w:val="21"/>
          <w:szCs w:val="21"/>
          <w:lang w:eastAsia="zh-TW"/>
          <w14:textFill>
            <w14:solidFill>
              <w14:schemeClr w14:val="tx1"/>
            </w14:solidFill>
          </w14:textFill>
        </w:rPr>
        <w:t>由</w:t>
      </w:r>
      <w:r>
        <w:rPr>
          <w:rFonts w:hint="eastAsia" w:ascii="宋体" w:hAnsi="宋体" w:cs="宋体"/>
          <w:color w:val="000000" w:themeColor="text1"/>
          <w:sz w:val="21"/>
          <w:szCs w:val="21"/>
          <w14:textFill>
            <w14:solidFill>
              <w14:schemeClr w14:val="tx1"/>
            </w14:solidFill>
          </w14:textFill>
        </w:rPr>
        <w:t>法定</w:t>
      </w:r>
      <w:r>
        <w:rPr>
          <w:rFonts w:hint="eastAsia" w:ascii="宋体" w:hAnsi="宋体" w:cs="宋体"/>
          <w:color w:val="000000" w:themeColor="text1"/>
          <w:sz w:val="21"/>
          <w:szCs w:val="21"/>
          <w:lang w:eastAsia="zh-TW"/>
          <w14:textFill>
            <w14:solidFill>
              <w14:schemeClr w14:val="tx1"/>
            </w14:solidFill>
          </w14:textFill>
        </w:rPr>
        <w:t>代表人或经其正式授权的代表签字</w:t>
      </w: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每一页均要求加盖</w:t>
      </w:r>
      <w:r>
        <w:rPr>
          <w:rFonts w:hint="eastAsia" w:ascii="宋体" w:hAnsi="宋体" w:cs="宋体"/>
          <w:color w:val="000000" w:themeColor="text1"/>
          <w:sz w:val="21"/>
          <w:szCs w:val="21"/>
          <w:lang w:eastAsia="zh-TW"/>
          <w14:textFill>
            <w14:solidFill>
              <w14:schemeClr w14:val="tx1"/>
            </w14:solidFill>
          </w14:textFill>
        </w:rPr>
        <w:t>响应供应商</w:t>
      </w:r>
      <w:r>
        <w:rPr>
          <w:rFonts w:hint="eastAsia" w:ascii="宋体" w:hAnsi="宋体" w:cs="宋体"/>
          <w:color w:val="000000" w:themeColor="text1"/>
          <w:sz w:val="21"/>
          <w:szCs w:val="21"/>
          <w14:textFill>
            <w14:solidFill>
              <w14:schemeClr w14:val="tx1"/>
            </w14:solidFill>
          </w14:textFill>
        </w:rPr>
        <w:t>公章，副本可以复印，与正本具有同等法律效力</w:t>
      </w:r>
      <w:r>
        <w:rPr>
          <w:rFonts w:hint="eastAsia" w:ascii="宋体" w:hAnsi="宋体" w:cs="宋体"/>
          <w:color w:val="000000" w:themeColor="text1"/>
          <w:sz w:val="21"/>
          <w:szCs w:val="21"/>
          <w:lang w:eastAsia="zh-TW"/>
          <w14:textFill>
            <w14:solidFill>
              <w14:schemeClr w14:val="tx1"/>
            </w14:solidFill>
          </w14:textFill>
        </w:rPr>
        <w:t>。授权代表须将以书面形式出具的《法定代表人授权</w:t>
      </w:r>
      <w:r>
        <w:rPr>
          <w:rFonts w:hint="eastAsia" w:ascii="宋体" w:hAnsi="宋体" w:cs="宋体"/>
          <w:color w:val="000000" w:themeColor="text1"/>
          <w:sz w:val="21"/>
          <w:szCs w:val="21"/>
          <w14:textFill>
            <w14:solidFill>
              <w14:schemeClr w14:val="tx1"/>
            </w14:solidFill>
          </w14:textFill>
        </w:rPr>
        <w:t>委托</w:t>
      </w:r>
      <w:r>
        <w:rPr>
          <w:rFonts w:hint="eastAsia" w:ascii="宋体" w:hAnsi="宋体" w:cs="宋体"/>
          <w:color w:val="000000" w:themeColor="text1"/>
          <w:sz w:val="21"/>
          <w:szCs w:val="21"/>
          <w:lang w:eastAsia="zh-TW"/>
          <w14:textFill>
            <w14:solidFill>
              <w14:schemeClr w14:val="tx1"/>
            </w14:solidFill>
          </w14:textFill>
        </w:rPr>
        <w:t>书》附在响应文件中。</w:t>
      </w:r>
    </w:p>
    <w:p>
      <w:pPr>
        <w:numPr>
          <w:ilvl w:val="2"/>
          <w:numId w:val="27"/>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响应文件中的任何重要的插字、涂改和增删，必须由法定代表人或经其正式授权的代表在旁边签章或签字才有效。</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511" w:name="_Toc410736155"/>
      <w:bookmarkStart w:id="512" w:name="_Toc416770232"/>
      <w:bookmarkStart w:id="513" w:name="_Toc410738955"/>
      <w:bookmarkStart w:id="514" w:name="_Toc438561735"/>
      <w:bookmarkStart w:id="515" w:name="_Toc416771342"/>
      <w:r>
        <w:rPr>
          <w:rFonts w:hint="eastAsia" w:ascii="宋体" w:hAnsi="宋体"/>
          <w:b/>
          <w:color w:val="000000" w:themeColor="text1"/>
          <w:sz w:val="28"/>
          <w:szCs w:val="28"/>
          <w:lang w:eastAsia="zh-TW"/>
          <w14:textFill>
            <w14:solidFill>
              <w14:schemeClr w14:val="tx1"/>
            </w14:solidFill>
          </w14:textFill>
        </w:rPr>
        <w:t>四、响应文件的递交</w:t>
      </w:r>
      <w:bookmarkEnd w:id="511"/>
      <w:bookmarkEnd w:id="512"/>
      <w:bookmarkEnd w:id="513"/>
      <w:bookmarkEnd w:id="514"/>
      <w:bookmarkEnd w:id="515"/>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16" w:name="_Toc410738956"/>
      <w:bookmarkStart w:id="517" w:name="_Toc416770233"/>
      <w:bookmarkStart w:id="518" w:name="_Toc416771343"/>
      <w:bookmarkStart w:id="519" w:name="_Toc410736156"/>
      <w:r>
        <w:rPr>
          <w:rFonts w:hint="eastAsia" w:ascii="宋体" w:hAnsi="宋体"/>
          <w:b/>
          <w:bCs/>
          <w:color w:val="000000" w:themeColor="text1"/>
          <w:sz w:val="21"/>
          <w:szCs w:val="21"/>
          <w14:textFill>
            <w14:solidFill>
              <w14:schemeClr w14:val="tx1"/>
            </w14:solidFill>
          </w14:textFill>
        </w:rPr>
        <w:t>响应文件的密封和标记</w:t>
      </w:r>
      <w:bookmarkEnd w:id="516"/>
      <w:bookmarkEnd w:id="517"/>
      <w:bookmarkEnd w:id="518"/>
      <w:bookmarkEnd w:id="519"/>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供应商应单独提交一个密封信封，并在信封上标明“报价信封”的字样，内容包括报价表、磋商保证金缴付凭证、电子文件和退磋商保证金说明函，若本项目（或包组）接受联合体投标，则联合体投标，应将各方共同签署的《联合投标协议》和《投标联合体授权主体方协议书》一并提交。“报价信封”是响应文件的组成部分。</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封装</w:t>
      </w:r>
      <w:r>
        <w:rPr>
          <w:rFonts w:hint="eastAsia" w:ascii="宋体" w:hAnsi="宋体"/>
          <w:color w:val="000000" w:themeColor="text1"/>
          <w:sz w:val="21"/>
          <w:szCs w:val="21"/>
          <w14:textFill>
            <w14:solidFill>
              <w14:schemeClr w14:val="tx1"/>
            </w14:solidFill>
          </w14:textFill>
        </w:rPr>
        <w:t>：</w:t>
      </w:r>
    </w:p>
    <w:p>
      <w:pPr>
        <w:numPr>
          <w:ilvl w:val="2"/>
          <w:numId w:val="27"/>
        </w:numPr>
        <w:tabs>
          <w:tab w:val="left" w:pos="851"/>
        </w:tabs>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清楚写明响应供应商名称和地址。</w:t>
      </w:r>
    </w:p>
    <w:p>
      <w:pPr>
        <w:numPr>
          <w:ilvl w:val="2"/>
          <w:numId w:val="27"/>
        </w:numPr>
        <w:tabs>
          <w:tab w:val="left" w:pos="851"/>
          <w:tab w:val="clear" w:pos="720"/>
        </w:tabs>
        <w:snapToGrid w:val="0"/>
        <w:spacing w:line="360" w:lineRule="auto"/>
        <w:ind w:left="851" w:hanging="851"/>
        <w:jc w:val="both"/>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注明磋商邀请中指明的项目名称</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项目</w:t>
      </w:r>
      <w:r>
        <w:rPr>
          <w:rFonts w:hint="eastAsia" w:ascii="宋体" w:hAnsi="宋体" w:cs="宋体"/>
          <w:color w:val="000000" w:themeColor="text1"/>
          <w:sz w:val="21"/>
          <w:szCs w:val="21"/>
          <w:lang w:eastAsia="zh-TW"/>
          <w14:textFill>
            <w14:solidFill>
              <w14:schemeClr w14:val="tx1"/>
            </w14:solidFill>
          </w14:textFill>
        </w:rPr>
        <w:t>编号</w:t>
      </w:r>
      <w:r>
        <w:rPr>
          <w:rFonts w:hint="eastAsia" w:ascii="宋体" w:hAnsi="宋体" w:cs="宋体"/>
          <w:color w:val="000000" w:themeColor="text1"/>
          <w:sz w:val="21"/>
          <w:szCs w:val="21"/>
          <w14:textFill>
            <w14:solidFill>
              <w14:schemeClr w14:val="tx1"/>
            </w14:solidFill>
          </w14:textFill>
        </w:rPr>
        <w:t>、包组号（如有）</w:t>
      </w:r>
      <w:r>
        <w:rPr>
          <w:rFonts w:hint="eastAsia" w:ascii="宋体" w:hAnsi="宋体" w:cs="宋体"/>
          <w:color w:val="000000" w:themeColor="text1"/>
          <w:sz w:val="21"/>
          <w:szCs w:val="21"/>
          <w:lang w:eastAsia="zh-TW"/>
          <w14:textFill>
            <w14:solidFill>
              <w14:schemeClr w14:val="tx1"/>
            </w14:solidFill>
          </w14:textFill>
        </w:rPr>
        <w:t>和</w:t>
      </w:r>
      <w:r>
        <w:rPr>
          <w:rFonts w:hint="eastAsia" w:ascii="宋体" w:hAnsi="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TW"/>
          <w14:textFill>
            <w14:solidFill>
              <w14:schemeClr w14:val="tx1"/>
            </w14:solidFill>
          </w14:textFill>
        </w:rPr>
        <w:t>在</w:t>
      </w:r>
      <w:r>
        <w:rPr>
          <w:rFonts w:hint="eastAsia" w:ascii="宋体" w:hAnsi="宋体" w:cs="宋体"/>
          <w:color w:val="000000" w:themeColor="text1"/>
          <w:sz w:val="21"/>
          <w:szCs w:val="21"/>
          <w14:textFill>
            <w14:solidFill>
              <w14:schemeClr w14:val="tx1"/>
            </w14:solidFill>
          </w14:textFill>
        </w:rPr>
        <w:t>(竞争性磋商文件中规定的响应文件递交截止日期和时间)之前不得启封”的</w:t>
      </w:r>
      <w:r>
        <w:rPr>
          <w:rFonts w:hint="eastAsia" w:ascii="宋体" w:hAnsi="宋体" w:cs="宋体"/>
          <w:color w:val="000000" w:themeColor="text1"/>
          <w:sz w:val="21"/>
          <w:szCs w:val="21"/>
          <w:lang w:eastAsia="zh-TW"/>
          <w14:textFill>
            <w14:solidFill>
              <w14:schemeClr w14:val="tx1"/>
            </w14:solidFill>
          </w14:textFill>
        </w:rPr>
        <w:t>字样。</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如果未按本须知</w:t>
      </w:r>
      <w:r>
        <w:rPr>
          <w:rFonts w:hint="eastAsia" w:ascii="宋体" w:hAnsi="宋体" w:cs="宋体"/>
          <w:color w:val="000000" w:themeColor="text1"/>
          <w:sz w:val="21"/>
          <w:szCs w:val="21"/>
          <w14:textFill>
            <w14:solidFill>
              <w14:schemeClr w14:val="tx1"/>
            </w14:solidFill>
          </w14:textFill>
        </w:rPr>
        <w:t>上款</w:t>
      </w:r>
      <w:r>
        <w:rPr>
          <w:rFonts w:hint="eastAsia" w:ascii="宋体" w:hAnsi="宋体" w:cs="宋体"/>
          <w:color w:val="000000" w:themeColor="text1"/>
          <w:sz w:val="21"/>
          <w:szCs w:val="21"/>
          <w:lang w:eastAsia="zh-TW"/>
          <w14:textFill>
            <w14:solidFill>
              <w14:schemeClr w14:val="tx1"/>
            </w14:solidFill>
          </w14:textFill>
        </w:rPr>
        <w:t>要求加写标记和</w:t>
      </w:r>
      <w:r>
        <w:rPr>
          <w:rFonts w:hint="eastAsia" w:ascii="宋体" w:hAnsi="宋体" w:cs="宋体"/>
          <w:color w:val="000000" w:themeColor="text1"/>
          <w:sz w:val="21"/>
          <w:szCs w:val="21"/>
          <w14:textFill>
            <w14:solidFill>
              <w14:schemeClr w14:val="tx1"/>
            </w14:solidFill>
          </w14:textFill>
        </w:rPr>
        <w:t>密封，</w:t>
      </w:r>
      <w:r>
        <w:rPr>
          <w:rFonts w:hint="eastAsia" w:ascii="宋体" w:hAnsi="宋体" w:cs="宋体"/>
          <w:color w:val="000000" w:themeColor="text1"/>
          <w:sz w:val="21"/>
          <w:szCs w:val="21"/>
          <w:lang w:eastAsia="zh-TW"/>
          <w14:textFill>
            <w14:solidFill>
              <w14:schemeClr w14:val="tx1"/>
            </w14:solidFill>
          </w14:textFill>
        </w:rPr>
        <w:t>政府采购代理机构对误投或提前启封概不负责</w:t>
      </w:r>
      <w:r>
        <w:rPr>
          <w:rFonts w:hint="eastAsia" w:ascii="宋体" w:hAnsi="宋体" w:cs="宋体"/>
          <w:color w:val="000000" w:themeColor="text1"/>
          <w:sz w:val="21"/>
          <w:szCs w:val="21"/>
          <w14:textFill>
            <w14:solidFill>
              <w14:schemeClr w14:val="tx1"/>
            </w14:solidFill>
          </w14:textFill>
        </w:rPr>
        <w:t>。</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20" w:name="_Toc410738957"/>
      <w:bookmarkStart w:id="521" w:name="_Toc416770234"/>
      <w:bookmarkStart w:id="522" w:name="_Toc416771344"/>
      <w:bookmarkStart w:id="523" w:name="_Toc410736157"/>
      <w:r>
        <w:rPr>
          <w:rFonts w:hint="eastAsia" w:ascii="宋体" w:hAnsi="宋体"/>
          <w:b/>
          <w:bCs/>
          <w:color w:val="000000" w:themeColor="text1"/>
          <w:sz w:val="21"/>
          <w:szCs w:val="21"/>
          <w14:textFill>
            <w14:solidFill>
              <w14:schemeClr w14:val="tx1"/>
            </w14:solidFill>
          </w14:textFill>
        </w:rPr>
        <w:t>响应文件递交截止期</w:t>
      </w:r>
      <w:bookmarkEnd w:id="520"/>
      <w:bookmarkEnd w:id="521"/>
      <w:bookmarkEnd w:id="522"/>
      <w:bookmarkEnd w:id="523"/>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响应供应商应在</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中规定的截止日期和时间</w:t>
      </w:r>
      <w:r>
        <w:rPr>
          <w:rFonts w:hint="eastAsia" w:ascii="宋体" w:hAnsi="宋体" w:cs="宋体"/>
          <w:color w:val="000000" w:themeColor="text1"/>
          <w:sz w:val="21"/>
          <w:szCs w:val="21"/>
          <w14:textFill>
            <w14:solidFill>
              <w14:schemeClr w14:val="tx1"/>
            </w14:solidFill>
          </w14:textFill>
        </w:rPr>
        <w:t>前，</w:t>
      </w:r>
      <w:r>
        <w:rPr>
          <w:rFonts w:hint="eastAsia" w:ascii="宋体" w:hAnsi="宋体" w:cs="宋体"/>
          <w:color w:val="000000" w:themeColor="text1"/>
          <w:sz w:val="21"/>
          <w:szCs w:val="21"/>
          <w:lang w:eastAsia="zh-TW"/>
          <w14:textFill>
            <w14:solidFill>
              <w14:schemeClr w14:val="tx1"/>
            </w14:solidFill>
          </w14:textFill>
        </w:rPr>
        <w:t>将响应文件递交至</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中指明的</w:t>
      </w:r>
      <w:r>
        <w:rPr>
          <w:rFonts w:hint="eastAsia" w:ascii="宋体" w:hAnsi="宋体" w:cs="宋体"/>
          <w:color w:val="000000" w:themeColor="text1"/>
          <w:sz w:val="21"/>
          <w:szCs w:val="21"/>
          <w14:textFill>
            <w14:solidFill>
              <w14:schemeClr w14:val="tx1"/>
            </w14:solidFill>
          </w14:textFill>
        </w:rPr>
        <w:t>地点</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在截止时间后送达的响应文件为无效文件，招标采购单位或者磋商小组应当拒绝。</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24" w:name="_Toc410738958"/>
      <w:bookmarkStart w:id="525" w:name="_Toc416770235"/>
      <w:bookmarkStart w:id="526" w:name="_Toc410736158"/>
      <w:bookmarkStart w:id="527" w:name="_Toc416771345"/>
      <w:r>
        <w:rPr>
          <w:rFonts w:hint="eastAsia" w:ascii="宋体" w:hAnsi="宋体"/>
          <w:b/>
          <w:bCs/>
          <w:color w:val="000000" w:themeColor="text1"/>
          <w:sz w:val="21"/>
          <w:szCs w:val="21"/>
          <w14:textFill>
            <w14:solidFill>
              <w14:schemeClr w14:val="tx1"/>
            </w14:solidFill>
          </w14:textFill>
        </w:rPr>
        <w:t>响应文件的修改和撤回</w:t>
      </w:r>
      <w:bookmarkEnd w:id="524"/>
      <w:bookmarkEnd w:id="525"/>
      <w:bookmarkEnd w:id="526"/>
      <w:bookmarkEnd w:id="527"/>
      <w:r>
        <w:rPr>
          <w:rFonts w:hint="eastAsia" w:ascii="宋体" w:hAnsi="宋体"/>
          <w:b/>
          <w:bCs/>
          <w:color w:val="000000" w:themeColor="text1"/>
          <w:sz w:val="21"/>
          <w:szCs w:val="21"/>
          <w14:textFill>
            <w14:solidFill>
              <w14:schemeClr w14:val="tx1"/>
            </w14:solidFill>
          </w14:textFill>
        </w:rPr>
        <w:t>、撤销</w:t>
      </w:r>
    </w:p>
    <w:p>
      <w:pPr>
        <w:numPr>
          <w:ilvl w:val="1"/>
          <w:numId w:val="27"/>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响应供应商在响应文件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w:t>
      </w:r>
      <w:r>
        <w:rPr>
          <w:rFonts w:hint="eastAsia" w:ascii="宋体" w:hAnsi="宋体" w:cs="宋体"/>
          <w:color w:val="000000" w:themeColor="text1"/>
          <w:sz w:val="21"/>
          <w:szCs w:val="21"/>
          <w14:textFill>
            <w14:solidFill>
              <w14:schemeClr w14:val="tx1"/>
            </w14:solidFill>
          </w14:textFill>
        </w:rPr>
        <w:t>时间</w:t>
      </w:r>
      <w:r>
        <w:rPr>
          <w:rFonts w:hint="eastAsia" w:ascii="宋体" w:hAnsi="宋体" w:cs="宋体"/>
          <w:color w:val="000000" w:themeColor="text1"/>
          <w:sz w:val="21"/>
          <w:szCs w:val="21"/>
          <w:lang w:eastAsia="zh-TW"/>
          <w14:textFill>
            <w14:solidFill>
              <w14:schemeClr w14:val="tx1"/>
            </w14:solidFill>
          </w14:textFill>
        </w:rPr>
        <w:t>前，可以对所递交的响应文件进行补充、修改或者撤回，并书面通知招标采购单位。补充、修改的内容应当按竞争性磋商文件要求签署、盖章，并作为响应文件的组成部分。</w:t>
      </w:r>
      <w:r>
        <w:rPr>
          <w:rFonts w:hint="eastAsia" w:ascii="宋体" w:hAnsi="宋体" w:cs="宋体"/>
          <w:color w:val="000000" w:themeColor="text1"/>
          <w:sz w:val="21"/>
          <w:szCs w:val="21"/>
          <w14:textFill>
            <w14:solidFill>
              <w14:schemeClr w14:val="tx1"/>
            </w14:solidFill>
          </w14:textFill>
        </w:rPr>
        <w:t>补充、修改的内容和响应文件不一致的，以补充、修改的内容为准。</w:t>
      </w:r>
      <w:r>
        <w:rPr>
          <w:rFonts w:hint="eastAsia" w:ascii="宋体" w:hAnsi="宋体" w:cs="宋体"/>
          <w:color w:val="000000" w:themeColor="text1"/>
          <w:sz w:val="21"/>
          <w:szCs w:val="21"/>
          <w:lang w:eastAsia="zh-TW"/>
          <w14:textFill>
            <w14:solidFill>
              <w14:schemeClr w14:val="tx1"/>
            </w14:solidFill>
          </w14:textFill>
        </w:rPr>
        <w:t>在响应文件</w:t>
      </w:r>
      <w:r>
        <w:rPr>
          <w:rFonts w:hint="eastAsia" w:ascii="宋体" w:hAnsi="宋体" w:cs="宋体"/>
          <w:color w:val="000000" w:themeColor="text1"/>
          <w:sz w:val="21"/>
          <w:szCs w:val="21"/>
          <w14:textFill>
            <w14:solidFill>
              <w14:schemeClr w14:val="tx1"/>
            </w14:solidFill>
          </w14:textFill>
        </w:rPr>
        <w:t>递交</w:t>
      </w:r>
      <w:r>
        <w:rPr>
          <w:rFonts w:hint="eastAsia" w:ascii="宋体" w:hAnsi="宋体" w:cs="宋体"/>
          <w:color w:val="000000" w:themeColor="text1"/>
          <w:sz w:val="21"/>
          <w:szCs w:val="21"/>
          <w:lang w:eastAsia="zh-TW"/>
          <w14:textFill>
            <w14:solidFill>
              <w14:schemeClr w14:val="tx1"/>
            </w14:solidFill>
          </w14:textFill>
        </w:rPr>
        <w:t>截止期时点之后，响应供应商不得对其响应文件做任何修改和补充。</w:t>
      </w:r>
    </w:p>
    <w:p>
      <w:pPr>
        <w:numPr>
          <w:ilvl w:val="1"/>
          <w:numId w:val="27"/>
        </w:numPr>
        <w:tabs>
          <w:tab w:val="left" w:pos="709"/>
          <w:tab w:val="clear" w:pos="360"/>
        </w:tabs>
        <w:snapToGrid w:val="0"/>
        <w:spacing w:line="360" w:lineRule="auto"/>
        <w:ind w:left="709" w:hanging="709"/>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除响应供应商提交最后报价之前根据磋商情况退出磋商的情形外，响应供应商在投标截止后或在竞争性磋商文件中规定的磋商有效期内不可撤销其投标。否则，不予退还其磋商保证金。</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528" w:name="_Toc410736159"/>
      <w:bookmarkStart w:id="529" w:name="_Toc416770236"/>
      <w:bookmarkStart w:id="530" w:name="_Toc416771346"/>
      <w:bookmarkStart w:id="531" w:name="_Toc438561736"/>
      <w:bookmarkStart w:id="532" w:name="_Toc410738959"/>
      <w:r>
        <w:rPr>
          <w:rFonts w:hint="eastAsia" w:ascii="宋体" w:hAnsi="宋体"/>
          <w:b/>
          <w:color w:val="000000" w:themeColor="text1"/>
          <w:sz w:val="28"/>
          <w:szCs w:val="28"/>
          <w:lang w:eastAsia="zh-TW"/>
          <w14:textFill>
            <w14:solidFill>
              <w14:schemeClr w14:val="tx1"/>
            </w14:solidFill>
          </w14:textFill>
        </w:rPr>
        <w:t>五、竞争性磋商流程</w:t>
      </w:r>
      <w:bookmarkEnd w:id="528"/>
      <w:bookmarkEnd w:id="529"/>
      <w:bookmarkEnd w:id="530"/>
      <w:bookmarkEnd w:id="531"/>
      <w:bookmarkEnd w:id="532"/>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33" w:name="_Toc416770237"/>
      <w:bookmarkStart w:id="534" w:name="_Toc410738960"/>
      <w:bookmarkStart w:id="535" w:name="_Toc410736160"/>
      <w:bookmarkStart w:id="536" w:name="_Toc416771347"/>
      <w:r>
        <w:rPr>
          <w:rFonts w:hint="eastAsia" w:ascii="宋体" w:hAnsi="宋体"/>
          <w:b/>
          <w:bCs/>
          <w:color w:val="000000" w:themeColor="text1"/>
          <w:sz w:val="21"/>
          <w:szCs w:val="21"/>
          <w14:textFill>
            <w14:solidFill>
              <w14:schemeClr w14:val="tx1"/>
            </w14:solidFill>
          </w14:textFill>
        </w:rPr>
        <w:t>响应文件的拆封</w:t>
      </w:r>
      <w:bookmarkEnd w:id="533"/>
      <w:bookmarkEnd w:id="534"/>
      <w:bookmarkEnd w:id="535"/>
      <w:bookmarkEnd w:id="536"/>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政府采购代理机构在</w:t>
      </w:r>
      <w:r>
        <w:rPr>
          <w:rFonts w:hint="eastAsia" w:ascii="宋体" w:hAnsi="宋体" w:cs="宋体"/>
          <w:b/>
          <w:color w:val="000000" w:themeColor="text1"/>
          <w:sz w:val="21"/>
          <w:szCs w:val="21"/>
          <w:lang w:eastAsia="zh-TW"/>
          <w14:textFill>
            <w14:solidFill>
              <w14:schemeClr w14:val="tx1"/>
            </w14:solidFill>
          </w14:textFill>
        </w:rPr>
        <w:t>磋商邀请</w:t>
      </w:r>
      <w:r>
        <w:rPr>
          <w:rFonts w:hint="eastAsia" w:ascii="宋体" w:hAnsi="宋体" w:cs="宋体"/>
          <w:color w:val="000000" w:themeColor="text1"/>
          <w:sz w:val="21"/>
          <w:szCs w:val="21"/>
          <w:lang w:eastAsia="zh-TW"/>
          <w14:textFill>
            <w14:solidFill>
              <w14:schemeClr w14:val="tx1"/>
            </w14:solidFill>
          </w14:textFill>
        </w:rPr>
        <w:t>中规定的日期、时</w:t>
      </w:r>
      <w:r>
        <w:rPr>
          <w:rFonts w:hint="eastAsia" w:ascii="宋体" w:hAnsi="宋体" w:cs="宋体"/>
          <w:color w:val="000000" w:themeColor="text1"/>
          <w:sz w:val="21"/>
          <w:szCs w:val="21"/>
          <w14:textFill>
            <w14:solidFill>
              <w14:schemeClr w14:val="tx1"/>
            </w14:solidFill>
          </w14:textFill>
        </w:rPr>
        <w:t>间</w:t>
      </w:r>
      <w:r>
        <w:rPr>
          <w:rFonts w:hint="eastAsia" w:ascii="宋体" w:hAnsi="宋体" w:cs="宋体"/>
          <w:color w:val="000000" w:themeColor="text1"/>
          <w:sz w:val="21"/>
          <w:szCs w:val="21"/>
          <w:lang w:eastAsia="zh-TW"/>
          <w14:textFill>
            <w14:solidFill>
              <w14:schemeClr w14:val="tx1"/>
            </w14:solidFill>
          </w14:textFill>
        </w:rPr>
        <w:t>和地点组织</w:t>
      </w: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响应文件拆封在竞争性磋商文件规定的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时间进行，拆封地点为竞争性磋商文件中预先确定的</w:t>
      </w:r>
      <w:r>
        <w:rPr>
          <w:rFonts w:hint="eastAsia" w:ascii="宋体" w:hAnsi="宋体" w:cs="宋体"/>
          <w:color w:val="000000" w:themeColor="text1"/>
          <w:sz w:val="21"/>
          <w:szCs w:val="21"/>
          <w14:textFill>
            <w14:solidFill>
              <w14:schemeClr w14:val="tx1"/>
            </w14:solidFill>
          </w14:textFill>
        </w:rPr>
        <w:t>开标</w:t>
      </w:r>
      <w:r>
        <w:rPr>
          <w:rFonts w:hint="eastAsia" w:ascii="宋体" w:hAnsi="宋体" w:cs="宋体"/>
          <w:color w:val="000000" w:themeColor="text1"/>
          <w:sz w:val="21"/>
          <w:szCs w:val="21"/>
          <w:lang w:eastAsia="zh-TW"/>
          <w14:textFill>
            <w14:solidFill>
              <w14:schemeClr w14:val="tx1"/>
            </w14:solidFill>
          </w14:textFill>
        </w:rPr>
        <w:t>地点。</w:t>
      </w:r>
    </w:p>
    <w:p>
      <w:pPr>
        <w:numPr>
          <w:ilvl w:val="1"/>
          <w:numId w:val="27"/>
        </w:numPr>
        <w:tabs>
          <w:tab w:val="left" w:pos="709"/>
          <w:tab w:val="clear" w:pos="360"/>
        </w:tabs>
        <w:snapToGrid w:val="0"/>
        <w:spacing w:line="360" w:lineRule="auto"/>
        <w:ind w:left="709" w:hanging="709"/>
        <w:rPr>
          <w:rFonts w:ascii="宋体" w:hAnsi="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响应文件递交</w:t>
      </w:r>
      <w:r>
        <w:rPr>
          <w:rFonts w:hint="eastAsia" w:ascii="宋体" w:hAnsi="宋体" w:cs="宋体"/>
          <w:color w:val="000000" w:themeColor="text1"/>
          <w:sz w:val="21"/>
          <w:szCs w:val="21"/>
          <w:lang w:eastAsia="zh-TW"/>
          <w14:textFill>
            <w14:solidFill>
              <w14:schemeClr w14:val="tx1"/>
            </w14:solidFill>
          </w14:textFill>
        </w:rPr>
        <w:t>截止时间后，由全体</w:t>
      </w:r>
      <w:r>
        <w:rPr>
          <w:rFonts w:hint="eastAsia" w:ascii="宋体" w:hAnsi="宋体" w:cs="宋体"/>
          <w:color w:val="000000" w:themeColor="text1"/>
          <w:sz w:val="21"/>
          <w:szCs w:val="21"/>
          <w14:textFill>
            <w14:solidFill>
              <w14:schemeClr w14:val="tx1"/>
            </w14:solidFill>
          </w14:textFill>
        </w:rPr>
        <w:t>响应</w:t>
      </w:r>
      <w:r>
        <w:rPr>
          <w:rFonts w:hint="eastAsia" w:ascii="宋体" w:hAnsi="宋体" w:cs="宋体"/>
          <w:color w:val="000000" w:themeColor="text1"/>
          <w:sz w:val="21"/>
          <w:szCs w:val="21"/>
          <w:lang w:eastAsia="zh-TW"/>
          <w14:textFill>
            <w14:solidFill>
              <w14:schemeClr w14:val="tx1"/>
            </w14:solidFill>
          </w14:textFill>
        </w:rPr>
        <w:t>供应商对全部响应文件的密封情况进行检查。</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37" w:name="_Toc410738961"/>
      <w:bookmarkStart w:id="538" w:name="_Toc416770238"/>
      <w:bookmarkStart w:id="539" w:name="_Toc416771348"/>
      <w:bookmarkStart w:id="540" w:name="_Toc410736161"/>
      <w:r>
        <w:rPr>
          <w:rFonts w:hint="eastAsia" w:ascii="宋体" w:hAnsi="宋体"/>
          <w:b/>
          <w:bCs/>
          <w:color w:val="000000" w:themeColor="text1"/>
          <w:sz w:val="21"/>
          <w:szCs w:val="21"/>
          <w14:textFill>
            <w14:solidFill>
              <w14:schemeClr w14:val="tx1"/>
            </w14:solidFill>
          </w14:textFill>
        </w:rPr>
        <w:t>磋商小组</w:t>
      </w:r>
      <w:bookmarkEnd w:id="537"/>
      <w:bookmarkEnd w:id="538"/>
      <w:bookmarkEnd w:id="539"/>
      <w:bookmarkEnd w:id="540"/>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w:t>
      </w:r>
      <w:r>
        <w:rPr>
          <w:rFonts w:hint="eastAsia" w:ascii="宋体" w:hAnsi="宋体" w:cs="宋体"/>
          <w:color w:val="000000" w:themeColor="text1"/>
          <w:sz w:val="21"/>
          <w:szCs w:val="21"/>
          <w:lang w:eastAsia="zh-TW"/>
          <w14:textFill>
            <w14:solidFill>
              <w14:schemeClr w14:val="tx1"/>
            </w14:solidFill>
          </w14:textFill>
        </w:rPr>
        <w:t>由依照政府采购法律、法规、规章、政策的规定，组建的</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负责。</w:t>
      </w:r>
      <w:r>
        <w:rPr>
          <w:rFonts w:hint="eastAsia" w:ascii="宋体" w:hAnsi="宋体" w:cs="宋体"/>
          <w:color w:val="000000" w:themeColor="text1"/>
          <w:sz w:val="21"/>
          <w:szCs w:val="21"/>
          <w14:textFill>
            <w14:solidFill>
              <w14:schemeClr w14:val="tx1"/>
            </w14:solidFill>
          </w14:textFill>
        </w:rPr>
        <w:t>磋商小组按政府采购规定由采购人</w:t>
      </w:r>
      <w:r>
        <w:rPr>
          <w:rFonts w:hint="eastAsia" w:ascii="宋体" w:hAnsi="宋体" w:cs="宋体"/>
          <w:color w:val="000000" w:themeColor="text1"/>
          <w:sz w:val="21"/>
          <w:szCs w:val="21"/>
          <w:lang w:eastAsia="zh-TW"/>
          <w14:textFill>
            <w14:solidFill>
              <w14:schemeClr w14:val="tx1"/>
            </w14:solidFill>
          </w14:textFill>
        </w:rPr>
        <w:t>代表和</w:t>
      </w:r>
      <w:r>
        <w:rPr>
          <w:rFonts w:hint="eastAsia" w:ascii="宋体" w:hAnsi="宋体" w:cs="宋体"/>
          <w:color w:val="000000" w:themeColor="text1"/>
          <w:sz w:val="21"/>
          <w:szCs w:val="21"/>
          <w14:textFill>
            <w14:solidFill>
              <w14:schemeClr w14:val="tx1"/>
            </w14:solidFill>
          </w14:textFill>
        </w:rPr>
        <w:t>相关专业</w:t>
      </w:r>
      <w:r>
        <w:rPr>
          <w:rFonts w:hint="eastAsia" w:ascii="宋体" w:hAnsi="宋体" w:cs="宋体"/>
          <w:color w:val="000000" w:themeColor="text1"/>
          <w:sz w:val="21"/>
          <w:szCs w:val="21"/>
          <w:lang w:eastAsia="zh-TW"/>
          <w14:textFill>
            <w14:solidFill>
              <w14:schemeClr w14:val="tx1"/>
            </w14:solidFill>
          </w14:textFill>
        </w:rPr>
        <w:t>的专家组成，采购人代表人数、专家人数构成将按照</w:t>
      </w:r>
      <w:r>
        <w:rPr>
          <w:rFonts w:hint="eastAsia" w:ascii="宋体" w:hAnsi="宋体" w:cs="宋体"/>
          <w:b/>
          <w:color w:val="000000" w:themeColor="text1"/>
          <w:sz w:val="21"/>
          <w:szCs w:val="21"/>
          <w:lang w:eastAsia="zh-TW"/>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中确定。</w:t>
      </w:r>
      <w:r>
        <w:rPr>
          <w:rFonts w:hint="eastAsia" w:ascii="宋体" w:hAnsi="宋体" w:cs="宋体"/>
          <w:color w:val="000000" w:themeColor="text1"/>
          <w:sz w:val="21"/>
          <w:szCs w:val="21"/>
          <w14:textFill>
            <w14:solidFill>
              <w14:schemeClr w14:val="tx1"/>
            </w14:solidFill>
          </w14:textFill>
        </w:rPr>
        <w:t>磋商小组</w:t>
      </w:r>
      <w:r>
        <w:rPr>
          <w:rFonts w:hint="eastAsia" w:ascii="宋体" w:hAnsi="宋体" w:cs="宋体"/>
          <w:color w:val="000000" w:themeColor="text1"/>
          <w:sz w:val="21"/>
          <w:szCs w:val="21"/>
          <w:lang w:eastAsia="zh-TW"/>
          <w14:textFill>
            <w14:solidFill>
              <w14:schemeClr w14:val="tx1"/>
            </w14:solidFill>
          </w14:textFill>
        </w:rPr>
        <w:t>成员依法从政府采购</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专家库中随机抽取。</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磋商小组名单在磋商结果确定前严格保密</w:t>
      </w:r>
      <w:r>
        <w:rPr>
          <w:rFonts w:hint="eastAsia" w:ascii="宋体" w:hAnsi="宋体" w:cs="宋体"/>
          <w:color w:val="000000" w:themeColor="text1"/>
          <w:sz w:val="21"/>
          <w:szCs w:val="21"/>
          <w:lang w:eastAsia="zh-TW"/>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专家有下列情形之一的，受到邀请应主动提出回避，采购当事人也可以要求该</w:t>
      </w:r>
      <w:r>
        <w:rPr>
          <w:rFonts w:hint="eastAsia" w:ascii="宋体" w:hAnsi="宋体" w:cs="宋体"/>
          <w:color w:val="000000" w:themeColor="text1"/>
          <w:sz w:val="21"/>
          <w:szCs w:val="21"/>
          <w14:textFill>
            <w14:solidFill>
              <w14:schemeClr w14:val="tx1"/>
            </w14:solidFill>
          </w14:textFill>
        </w:rPr>
        <w:t>评审</w:t>
      </w:r>
      <w:r>
        <w:rPr>
          <w:rFonts w:hint="eastAsia" w:ascii="宋体" w:hAnsi="宋体" w:cs="宋体"/>
          <w:color w:val="000000" w:themeColor="text1"/>
          <w:sz w:val="21"/>
          <w:szCs w:val="21"/>
          <w:lang w:eastAsia="zh-TW"/>
          <w14:textFill>
            <w14:solidFill>
              <w14:schemeClr w14:val="tx1"/>
            </w14:solidFill>
          </w14:textFill>
        </w:rPr>
        <w:t>专家回避：</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磋商小组中，同一任职单位评审专家超过二名的；</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参与</w:t>
      </w:r>
      <w:r>
        <w:rPr>
          <w:rFonts w:hint="eastAsia" w:ascii="宋体" w:hAnsi="宋体" w:cs="宋体"/>
          <w:color w:val="000000" w:themeColor="text1"/>
          <w:sz w:val="21"/>
          <w:szCs w:val="21"/>
          <w14:textFill>
            <w14:solidFill>
              <w14:schemeClr w14:val="tx1"/>
            </w14:solidFill>
          </w14:textFill>
        </w:rPr>
        <w:t>竞争性磋商文件</w:t>
      </w:r>
      <w:r>
        <w:rPr>
          <w:rFonts w:hint="eastAsia" w:ascii="宋体" w:hAnsi="宋体" w:cs="宋体"/>
          <w:color w:val="000000" w:themeColor="text1"/>
          <w:sz w:val="21"/>
          <w:szCs w:val="21"/>
          <w:lang w:eastAsia="zh-TW"/>
          <w14:textFill>
            <w14:solidFill>
              <w14:schemeClr w14:val="tx1"/>
            </w14:solidFill>
          </w14:textFill>
        </w:rPr>
        <w:t>论证的；</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参加采购活动前3年内与供应商存在劳动关系；</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参加采购活动前3年内担任供应商的董事、监事；</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参加采购活动前3年内是供应商的控股股东或者实际控制人；</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与供应商的法定代表人或者负责人有夫妻、直系血亲、三代以内旁系血亲或者近姻亲关系；</w:t>
      </w:r>
    </w:p>
    <w:p>
      <w:pPr>
        <w:numPr>
          <w:ilvl w:val="2"/>
          <w:numId w:val="27"/>
        </w:numPr>
        <w:tabs>
          <w:tab w:val="left" w:pos="851"/>
        </w:tabs>
        <w:snapToGrid w:val="0"/>
        <w:spacing w:line="360" w:lineRule="auto"/>
        <w:jc w:val="both"/>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与供应商有其他可能影响政府采购活动公平、公正进行的关系。</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41" w:name="_Toc416770239"/>
      <w:bookmarkStart w:id="542" w:name="_Toc416771349"/>
      <w:r>
        <w:rPr>
          <w:rFonts w:hint="eastAsia" w:ascii="宋体" w:hAnsi="宋体"/>
          <w:b/>
          <w:bCs/>
          <w:color w:val="000000" w:themeColor="text1"/>
          <w:sz w:val="21"/>
          <w:szCs w:val="21"/>
          <w14:textFill>
            <w14:solidFill>
              <w14:schemeClr w14:val="tx1"/>
            </w14:solidFill>
          </w14:textFill>
        </w:rPr>
        <w:t>磋商过程</w:t>
      </w:r>
      <w:bookmarkEnd w:id="541"/>
      <w:bookmarkEnd w:id="542"/>
    </w:p>
    <w:p>
      <w:pPr>
        <w:numPr>
          <w:ilvl w:val="1"/>
          <w:numId w:val="27"/>
        </w:numPr>
        <w:tabs>
          <w:tab w:val="left" w:pos="709"/>
          <w:tab w:val="clear" w:pos="360"/>
        </w:tabs>
        <w:snapToGrid w:val="0"/>
        <w:spacing w:line="360" w:lineRule="auto"/>
        <w:ind w:left="709" w:hanging="709"/>
        <w:rPr>
          <w:rFonts w:ascii="宋体" w:hAnsi="宋体" w:cs="黑体"/>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应当对响应文件的有效性、完整性和响应程度进行评审。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color w:val="000000" w:themeColor="text1"/>
          <w:sz w:val="2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w:t>
      </w:r>
    </w:p>
    <w:p>
      <w:pPr>
        <w:numPr>
          <w:ilvl w:val="1"/>
          <w:numId w:val="27"/>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资格、符合性评审详见竞争性磋商文件第三章的《资格性、符合性评审表》，未能通过资格性、符合性审查被认定为无效响应，磋商小组应当现场告知有关供应商。</w:t>
      </w:r>
      <w:r>
        <w:rPr>
          <w:rFonts w:hint="eastAsia" w:ascii="宋体" w:hAnsi="宋体" w:cs="宋体"/>
          <w:color w:val="000000" w:themeColor="text1"/>
          <w:sz w:val="21"/>
          <w:szCs w:val="21"/>
          <w14:textFill>
            <w14:solidFill>
              <w14:schemeClr w14:val="tx1"/>
            </w14:solidFill>
          </w14:textFill>
        </w:rPr>
        <w:t>只</w:t>
      </w:r>
      <w:r>
        <w:rPr>
          <w:rFonts w:hint="eastAsia"/>
          <w:color w:val="000000" w:themeColor="text1"/>
          <w:sz w:val="21"/>
          <w:szCs w:val="21"/>
          <w14:textFill>
            <w14:solidFill>
              <w14:schemeClr w14:val="tx1"/>
            </w14:solidFill>
          </w14:textFill>
        </w:rPr>
        <w:t>有全部满足《资格性和符合性审查表》所列各项要求的投标才是有效投标，只要不满足资格性和符合性条款中所列各项要求之一的，将被认定为无效投标。对投标有效性认定意见不一致的，磋商小组按照少数服从多数的原则确定。</w:t>
      </w:r>
    </w:p>
    <w:p>
      <w:pPr>
        <w:numPr>
          <w:ilvl w:val="1"/>
          <w:numId w:val="27"/>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磋商小组所有成员应当集中与单一供应</w:t>
      </w:r>
      <w:r>
        <w:rPr>
          <w:rFonts w:hint="eastAsia" w:ascii="宋体" w:hAnsi="宋体" w:cs="宋体"/>
          <w:color w:val="000000" w:themeColor="text1"/>
          <w:sz w:val="21"/>
          <w:szCs w:val="21"/>
          <w:lang w:eastAsia="zh-TW"/>
          <w14:textFill>
            <w14:solidFill>
              <w14:schemeClr w14:val="tx1"/>
            </w14:solidFill>
          </w14:textFill>
        </w:rPr>
        <w:t>商（以</w:t>
      </w:r>
      <w:r>
        <w:rPr>
          <w:rFonts w:hint="eastAsia" w:ascii="宋体" w:hAnsi="宋体" w:cs="宋体"/>
          <w:color w:val="000000" w:themeColor="text1"/>
          <w:sz w:val="21"/>
          <w:szCs w:val="21"/>
          <w14:textFill>
            <w14:solidFill>
              <w14:schemeClr w14:val="tx1"/>
            </w14:solidFill>
          </w14:textFill>
        </w:rPr>
        <w:t>响</w:t>
      </w:r>
      <w:r>
        <w:rPr>
          <w:rFonts w:hint="eastAsia" w:ascii="宋体" w:hAnsi="宋体" w:cs="宋体"/>
          <w:color w:val="000000" w:themeColor="text1"/>
          <w:sz w:val="21"/>
          <w:szCs w:val="21"/>
          <w:lang w:eastAsia="zh-TW"/>
          <w14:textFill>
            <w14:solidFill>
              <w14:schemeClr w14:val="tx1"/>
            </w14:solidFill>
          </w14:textFill>
        </w:rPr>
        <w:t>应供应商签到顺序为准）</w:t>
      </w:r>
      <w:r>
        <w:rPr>
          <w:rFonts w:hint="eastAsia"/>
          <w:color w:val="000000" w:themeColor="text1"/>
          <w:sz w:val="21"/>
          <w:szCs w:val="21"/>
          <w14:textFill>
            <w14:solidFill>
              <w14:schemeClr w14:val="tx1"/>
            </w14:solidFill>
          </w14:textFill>
        </w:rPr>
        <w:t>分别进行磋商，并给予所有参加磋商</w:t>
      </w:r>
      <w:r>
        <w:rPr>
          <w:rFonts w:hint="eastAsia" w:ascii="宋体" w:hAnsi="宋体" w:cs="宋体"/>
          <w:color w:val="000000" w:themeColor="text1"/>
          <w:sz w:val="21"/>
          <w:szCs w:val="21"/>
          <w14:textFill>
            <w14:solidFill>
              <w14:schemeClr w14:val="tx1"/>
            </w14:solidFill>
          </w14:textFill>
        </w:rPr>
        <w:t>的响应</w:t>
      </w:r>
      <w:r>
        <w:rPr>
          <w:rFonts w:hint="eastAsia"/>
          <w:color w:val="000000" w:themeColor="text1"/>
          <w:sz w:val="21"/>
          <w:szCs w:val="21"/>
          <w14:textFill>
            <w14:solidFill>
              <w14:schemeClr w14:val="tx1"/>
            </w14:solidFill>
          </w14:textFill>
        </w:rPr>
        <w:t>供应商平等的磋商机</w:t>
      </w:r>
      <w:r>
        <w:rPr>
          <w:rFonts w:hint="eastAsia" w:ascii="宋体" w:hAnsi="宋体" w:cs="宋体"/>
          <w:color w:val="000000" w:themeColor="text1"/>
          <w:sz w:val="21"/>
          <w:szCs w:val="21"/>
          <w14:textFill>
            <w14:solidFill>
              <w14:schemeClr w14:val="tx1"/>
            </w14:solidFill>
          </w14:textFill>
        </w:rPr>
        <w:t>会</w:t>
      </w:r>
      <w:r>
        <w:rPr>
          <w:rFonts w:hint="eastAsia"/>
          <w:color w:val="000000" w:themeColor="text1"/>
          <w:sz w:val="21"/>
          <w:szCs w:val="21"/>
          <w14:textFill>
            <w14:solidFill>
              <w14:schemeClr w14:val="tx1"/>
            </w14:solidFill>
          </w14:textFill>
        </w:rPr>
        <w:t>。</w:t>
      </w:r>
    </w:p>
    <w:p>
      <w:pPr>
        <w:numPr>
          <w:ilvl w:val="1"/>
          <w:numId w:val="27"/>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实质性变动是竞争性磋商文件的有效组成部分，磋商小组应当及时以书面形式同时通知所有参加磋商的响应供应商。供应商应当按照竞争性磋商文件的变动情况和磋商小组的要求重新提交响应文件，并由其法定代表人或授权代表签字或者加盖公章。</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在磋商中</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及</w:t>
      </w:r>
      <w:r>
        <w:rPr>
          <w:rFonts w:hint="eastAsia" w:ascii="宋体" w:hAnsi="宋体" w:cs="宋体"/>
          <w:color w:val="000000" w:themeColor="text1"/>
          <w:sz w:val="21"/>
          <w:szCs w:val="21"/>
          <w:lang w:eastAsia="zh-TW"/>
          <w14:textFill>
            <w14:solidFill>
              <w14:schemeClr w14:val="tx1"/>
            </w14:solidFill>
          </w14:textFill>
        </w:rPr>
        <w:t>有关当事人应当严格遵守保密原则，任何人不得透露与磋商有关的</w:t>
      </w:r>
      <w:r>
        <w:rPr>
          <w:rFonts w:hint="eastAsia" w:ascii="宋体" w:hAnsi="宋体" w:cs="宋体"/>
          <w:color w:val="000000" w:themeColor="text1"/>
          <w:sz w:val="21"/>
          <w:szCs w:val="21"/>
          <w14:textFill>
            <w14:solidFill>
              <w14:schemeClr w14:val="tx1"/>
            </w14:solidFill>
          </w14:textFill>
        </w:rPr>
        <w:t>其他</w:t>
      </w:r>
      <w:r>
        <w:rPr>
          <w:rFonts w:hint="eastAsia" w:ascii="宋体" w:hAnsi="宋体" w:cs="宋体"/>
          <w:color w:val="000000" w:themeColor="text1"/>
          <w:sz w:val="21"/>
          <w:szCs w:val="21"/>
          <w:lang w:eastAsia="zh-TW"/>
          <w14:textFill>
            <w14:solidFill>
              <w14:schemeClr w14:val="tx1"/>
            </w14:solidFill>
          </w14:textFill>
        </w:rPr>
        <w:t>响应供应商的技术</w:t>
      </w:r>
      <w:r>
        <w:rPr>
          <w:rFonts w:hint="eastAsia" w:ascii="宋体" w:hAnsi="宋体" w:cs="宋体"/>
          <w:color w:val="000000" w:themeColor="text1"/>
          <w:sz w:val="21"/>
          <w:szCs w:val="21"/>
          <w14:textFill>
            <w14:solidFill>
              <w14:schemeClr w14:val="tx1"/>
            </w14:solidFill>
          </w14:textFill>
        </w:rPr>
        <w:t>资料</w:t>
      </w:r>
      <w:r>
        <w:rPr>
          <w:rFonts w:hint="eastAsia" w:ascii="宋体" w:hAnsi="宋体" w:cs="宋体"/>
          <w:color w:val="000000" w:themeColor="text1"/>
          <w:sz w:val="21"/>
          <w:szCs w:val="21"/>
          <w:lang w:eastAsia="zh-TW"/>
          <w14:textFill>
            <w14:solidFill>
              <w14:schemeClr w14:val="tx1"/>
            </w14:solidFill>
          </w14:textFill>
        </w:rPr>
        <w:t>、价格和其他信息。</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竞争性磋商文件能够详细列明采购标的的技术、服务要求的，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磋商小组要求</w:t>
      </w:r>
      <w:r>
        <w:rPr>
          <w:rFonts w:hint="eastAsia" w:ascii="宋体" w:hAnsi="宋体" w:cs="宋体"/>
          <w:color w:val="000000" w:themeColor="text1"/>
          <w:sz w:val="21"/>
          <w:szCs w:val="21"/>
          <w:lang w:eastAsia="zh-TW"/>
          <w14:textFill>
            <w14:solidFill>
              <w14:schemeClr w14:val="tx1"/>
            </w14:solidFill>
          </w14:textFill>
        </w:rPr>
        <w:t>所有作出实质性响应的有效供应商应在规定的时间内提交最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w:t>
      </w:r>
      <w:r>
        <w:rPr>
          <w:rFonts w:hint="eastAsia" w:ascii="宋体" w:hAnsi="宋体" w:cs="宋体"/>
          <w:color w:val="000000" w:themeColor="text1"/>
          <w:sz w:val="21"/>
          <w:szCs w:val="21"/>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如出现竞争性磋商文件不能详细列明采购标的的技术、服务要求，需经磋商由供应商最终设计方案或解决方案的，</w:t>
      </w:r>
      <w:r>
        <w:rPr>
          <w:rFonts w:hint="eastAsia" w:ascii="宋体" w:hAnsi="宋体" w:cs="宋体"/>
          <w:color w:val="000000" w:themeColor="text1"/>
          <w:sz w:val="21"/>
          <w:szCs w:val="21"/>
          <w:lang w:eastAsia="zh-TW"/>
          <w14:textFill>
            <w14:solidFill>
              <w14:schemeClr w14:val="tx1"/>
            </w14:solidFill>
          </w14:textFill>
        </w:rPr>
        <w:t>磋商结束后，</w:t>
      </w:r>
      <w:r>
        <w:rPr>
          <w:rFonts w:hint="eastAsia" w:ascii="宋体" w:hAnsi="宋体" w:cs="宋体"/>
          <w:color w:val="000000" w:themeColor="text1"/>
          <w:sz w:val="21"/>
          <w:szCs w:val="21"/>
          <w14:textFill>
            <w14:solidFill>
              <w14:schemeClr w14:val="tx1"/>
            </w14:solidFill>
          </w14:textFill>
        </w:rPr>
        <w:t>磋商小组按照少数服从多数的原则，投票推荐3家以上供应商的设计方案或者解决方案</w:t>
      </w:r>
      <w:r>
        <w:rPr>
          <w:rFonts w:hint="eastAsia" w:ascii="宋体" w:hAnsi="宋体" w:cs="宋体"/>
          <w:color w:val="000000" w:themeColor="text1"/>
          <w:sz w:val="21"/>
          <w:szCs w:val="21"/>
          <w:lang w:eastAsia="zh-TW"/>
          <w14:textFill>
            <w14:solidFill>
              <w14:schemeClr w14:val="tx1"/>
            </w14:solidFill>
          </w14:textFill>
        </w:rPr>
        <w:t>在规定的时间内提交最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报价（最</w:t>
      </w:r>
      <w:r>
        <w:rPr>
          <w:rFonts w:hint="eastAsia" w:ascii="宋体" w:hAnsi="宋体" w:cs="宋体"/>
          <w:color w:val="000000" w:themeColor="text1"/>
          <w:sz w:val="21"/>
          <w:szCs w:val="21"/>
          <w14:textFill>
            <w14:solidFill>
              <w14:schemeClr w14:val="tx1"/>
            </w14:solidFill>
          </w14:textFill>
        </w:rPr>
        <w:t>后</w:t>
      </w:r>
      <w:r>
        <w:rPr>
          <w:rFonts w:hint="eastAsia" w:ascii="宋体" w:hAnsi="宋体" w:cs="宋体"/>
          <w:color w:val="000000" w:themeColor="text1"/>
          <w:sz w:val="21"/>
          <w:szCs w:val="21"/>
          <w:lang w:eastAsia="zh-TW"/>
          <w14:textFill>
            <w14:solidFill>
              <w14:schemeClr w14:val="tx1"/>
            </w14:solidFill>
          </w14:textFill>
        </w:rPr>
        <w:t>报价时间由磋商小组视磋商进程决定）</w:t>
      </w:r>
      <w:r>
        <w:rPr>
          <w:rFonts w:hint="eastAsia" w:ascii="宋体" w:hAnsi="宋体" w:cs="宋体"/>
          <w:color w:val="000000" w:themeColor="text1"/>
          <w:sz w:val="21"/>
          <w:szCs w:val="21"/>
          <w14:textFill>
            <w14:solidFill>
              <w14:schemeClr w14:val="tx1"/>
            </w14:solidFill>
          </w14:textFill>
        </w:rPr>
        <w:t>。</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最后报价对所有响应供应商进行公开唱出。最后报价是供应商响应文件的有效组成部分。</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对成交供应商的价格出现明显低于或高于同业同期市场平均价的情形时，磋商小组应当在评审意见中详细说明推荐理由。</w:t>
      </w:r>
    </w:p>
    <w:p>
      <w:pPr>
        <w:numPr>
          <w:ilvl w:val="1"/>
          <w:numId w:val="27"/>
        </w:numPr>
        <w:snapToGrid w:val="0"/>
        <w:spacing w:line="360" w:lineRule="auto"/>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r>
        <w:rPr>
          <w:rFonts w:hint="eastAsia" w:ascii="宋体" w:hAnsi="宋体" w:cs="宋体"/>
          <w:color w:val="000000" w:themeColor="text1"/>
          <w:sz w:val="21"/>
          <w:szCs w:val="21"/>
          <w:lang w:eastAsia="zh-TW"/>
          <w14:textFill>
            <w14:solidFill>
              <w14:schemeClr w14:val="tx1"/>
            </w14:solidFill>
          </w14:textFill>
        </w:rPr>
        <w:t>修正误差的原则如下：</w:t>
      </w:r>
    </w:p>
    <w:p>
      <w:pPr>
        <w:numPr>
          <w:ilvl w:val="2"/>
          <w:numId w:val="27"/>
        </w:numPr>
        <w:tabs>
          <w:tab w:val="left" w:pos="709"/>
          <w:tab w:val="left" w:pos="851"/>
          <w:tab w:val="clear" w:pos="720"/>
        </w:tabs>
        <w:autoSpaceDE/>
        <w:autoSpaceDN/>
        <w:snapToGrid w:val="0"/>
        <w:spacing w:line="360" w:lineRule="auto"/>
        <w:jc w:val="both"/>
        <w:rPr>
          <w:rFonts w:ascii="宋体" w:hAnsi="宋体" w:cs="Arial"/>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响应文件中的大写金额和小写金额不一致的，以大写金额为准；</w:t>
      </w:r>
    </w:p>
    <w:p>
      <w:pPr>
        <w:numPr>
          <w:ilvl w:val="2"/>
          <w:numId w:val="27"/>
        </w:numPr>
        <w:tabs>
          <w:tab w:val="left" w:pos="851"/>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总价金额与按单价汇总金额不一致的，以单价金额计算结果为准；单价金额小数点有明显错位的，应以总价为准，并修改单价；</w:t>
      </w:r>
    </w:p>
    <w:p>
      <w:pPr>
        <w:numPr>
          <w:ilvl w:val="2"/>
          <w:numId w:val="27"/>
        </w:numPr>
        <w:tabs>
          <w:tab w:val="left" w:pos="709"/>
          <w:tab w:val="left" w:pos="851"/>
          <w:tab w:val="clear" w:pos="720"/>
        </w:tabs>
        <w:autoSpaceDE/>
        <w:autoSpaceDN/>
        <w:snapToGrid w:val="0"/>
        <w:spacing w:line="360" w:lineRule="auto"/>
        <w:jc w:val="both"/>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对不同文字文本响应文件的解释发生异议的，以中文文本为准；</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磋商小组按上述修正误差的原则调整的价格对其响应供应商具有约束力。如果响应供应商不接受修正后的价格，其报价将被拒绝。</w:t>
      </w:r>
    </w:p>
    <w:p>
      <w:pPr>
        <w:numPr>
          <w:ilvl w:val="1"/>
          <w:numId w:val="27"/>
        </w:numPr>
        <w:tabs>
          <w:tab w:val="left" w:pos="709"/>
          <w:tab w:val="clear" w:pos="360"/>
        </w:tabs>
        <w:snapToGrid w:val="0"/>
        <w:spacing w:line="360" w:lineRule="auto"/>
        <w:ind w:left="709" w:hanging="70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出现下列情形之一的，</w:t>
      </w:r>
      <w:r>
        <w:rPr>
          <w:rFonts w:hint="eastAsia" w:ascii="宋体" w:hAnsi="宋体" w:cs="宋体"/>
          <w:color w:val="000000" w:themeColor="text1"/>
          <w:sz w:val="21"/>
          <w:szCs w:val="21"/>
          <w14:textFill>
            <w14:solidFill>
              <w14:schemeClr w14:val="tx1"/>
            </w14:solidFill>
          </w14:textFill>
        </w:rPr>
        <w:t>招标采购单位终止竞争性磋商采购活动</w:t>
      </w:r>
      <w:r>
        <w:rPr>
          <w:rFonts w:ascii="宋体" w:hAnsi="宋体" w:cs="宋体"/>
          <w:color w:val="000000" w:themeColor="text1"/>
          <w:sz w:val="21"/>
          <w:szCs w:val="21"/>
          <w14:textFill>
            <w14:solidFill>
              <w14:schemeClr w14:val="tx1"/>
            </w14:solidFill>
          </w14:textFill>
        </w:rPr>
        <w:t xml:space="preserve">： </w:t>
      </w:r>
    </w:p>
    <w:p>
      <w:pPr>
        <w:numPr>
          <w:ilvl w:val="2"/>
          <w:numId w:val="27"/>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因情况变化，不再符合规定的竞争性磋商采购方式适用情形的；</w:t>
      </w:r>
    </w:p>
    <w:p>
      <w:pPr>
        <w:numPr>
          <w:ilvl w:val="2"/>
          <w:numId w:val="27"/>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出现影响采购公正的违法、违规行为的；</w:t>
      </w:r>
    </w:p>
    <w:p>
      <w:pPr>
        <w:numPr>
          <w:ilvl w:val="2"/>
          <w:numId w:val="27"/>
        </w:numPr>
        <w:tabs>
          <w:tab w:val="left" w:pos="851"/>
        </w:tabs>
        <w:snapToGrid w:val="0"/>
        <w:spacing w:line="360" w:lineRule="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除法律法规规定的情形外，在采购过程中符合要求的供应商或者报价未超过采购预算的供应商不足3家的。</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最后报价是供应商响应文件的有效组成部分。符合“市场竞争不充分的科研项目，以及需要扶持的科技成果转化项目”情形的，提交最后报价的供应商可以为2家。</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政府购买服务项目（含政府和社会资本合作项目），在采购过程中符合要求的供应商（社会资本）只有2家的，竞争性磋商采购活动可以继续进行。</w:t>
      </w:r>
    </w:p>
    <w:p>
      <w:pPr>
        <w:numPr>
          <w:ilvl w:val="1"/>
          <w:numId w:val="27"/>
        </w:numPr>
        <w:snapToGrid w:val="0"/>
        <w:spacing w:line="360" w:lineRule="auto"/>
        <w:jc w:val="both"/>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同一品牌同一型号产品可由多家代理商参加竞争，但只作为一个响应供应商计算。</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43" w:name="_Toc434343677"/>
      <w:r>
        <w:rPr>
          <w:rFonts w:ascii="宋体" w:hAnsi="宋体"/>
          <w:b/>
          <w:bCs/>
          <w:color w:val="000000" w:themeColor="text1"/>
          <w:sz w:val="21"/>
          <w:szCs w:val="21"/>
          <w14:textFill>
            <w14:solidFill>
              <w14:schemeClr w14:val="tx1"/>
            </w14:solidFill>
          </w14:textFill>
        </w:rPr>
        <w:t>评审方法</w:t>
      </w:r>
      <w:r>
        <w:rPr>
          <w:rFonts w:hint="eastAsia" w:ascii="宋体" w:hAnsi="宋体"/>
          <w:b/>
          <w:bCs/>
          <w:color w:val="000000" w:themeColor="text1"/>
          <w:sz w:val="21"/>
          <w:szCs w:val="21"/>
          <w14:textFill>
            <w14:solidFill>
              <w14:schemeClr w14:val="tx1"/>
            </w14:solidFill>
          </w14:textFill>
        </w:rPr>
        <w:t>和标准</w:t>
      </w:r>
      <w:bookmarkEnd w:id="543"/>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磋商小组将按照</w:t>
      </w:r>
      <w:r>
        <w:rPr>
          <w:rFonts w:hint="eastAsia" w:ascii="宋体" w:hAnsi="宋体" w:cs="宋体"/>
          <w:b/>
          <w:color w:val="000000" w:themeColor="text1"/>
          <w:sz w:val="21"/>
          <w:szCs w:val="21"/>
          <w:lang w:eastAsia="zh-TW"/>
          <w14:textFill>
            <w14:solidFill>
              <w14:schemeClr w14:val="tx1"/>
            </w14:solidFill>
          </w14:textFill>
        </w:rPr>
        <w:t>投标资料表</w:t>
      </w:r>
      <w:r>
        <w:rPr>
          <w:rFonts w:hint="eastAsia" w:ascii="宋体" w:hAnsi="宋体" w:cs="宋体"/>
          <w:color w:val="000000" w:themeColor="text1"/>
          <w:sz w:val="21"/>
          <w:szCs w:val="21"/>
          <w:lang w:eastAsia="zh-TW"/>
          <w14:textFill>
            <w14:solidFill>
              <w14:schemeClr w14:val="tx1"/>
            </w14:solidFill>
          </w14:textFill>
        </w:rPr>
        <w:t>中确定的评标方法</w:t>
      </w:r>
      <w:r>
        <w:rPr>
          <w:rFonts w:hint="eastAsia" w:ascii="宋体" w:hAnsi="宋体" w:cs="宋体"/>
          <w:color w:val="000000" w:themeColor="text1"/>
          <w:sz w:val="21"/>
          <w:szCs w:val="21"/>
          <w14:textFill>
            <w14:solidFill>
              <w14:schemeClr w14:val="tx1"/>
            </w14:solidFill>
          </w14:textFill>
        </w:rPr>
        <w:t>和</w:t>
      </w:r>
      <w:r>
        <w:rPr>
          <w:rFonts w:hint="eastAsia" w:ascii="宋体" w:hAnsi="宋体" w:cs="宋体"/>
          <w:color w:val="000000" w:themeColor="text1"/>
          <w:sz w:val="21"/>
          <w:szCs w:val="21"/>
          <w:lang w:eastAsia="zh-TW"/>
          <w14:textFill>
            <w14:solidFill>
              <w14:schemeClr w14:val="tx1"/>
            </w14:solidFill>
          </w14:textFill>
        </w:rPr>
        <w:t>本竞争性磋商文件第</w:t>
      </w:r>
      <w:r>
        <w:rPr>
          <w:rFonts w:hint="eastAsia" w:ascii="宋体" w:hAnsi="宋体" w:cs="宋体"/>
          <w:color w:val="000000" w:themeColor="text1"/>
          <w:sz w:val="21"/>
          <w:szCs w:val="21"/>
          <w14:textFill>
            <w14:solidFill>
              <w14:schemeClr w14:val="tx1"/>
            </w14:solidFill>
          </w14:textFill>
        </w:rPr>
        <w:t>三</w:t>
      </w:r>
      <w:r>
        <w:rPr>
          <w:rFonts w:hint="eastAsia" w:ascii="宋体" w:hAnsi="宋体" w:cs="宋体"/>
          <w:color w:val="000000" w:themeColor="text1"/>
          <w:sz w:val="21"/>
          <w:szCs w:val="21"/>
          <w:lang w:eastAsia="zh-TW"/>
          <w14:textFill>
            <w14:solidFill>
              <w14:schemeClr w14:val="tx1"/>
            </w14:solidFill>
          </w14:textFill>
        </w:rPr>
        <w:t>章中</w:t>
      </w:r>
      <w:r>
        <w:rPr>
          <w:rFonts w:hint="eastAsia" w:ascii="宋体" w:hAnsi="宋体" w:cs="宋体"/>
          <w:color w:val="000000" w:themeColor="text1"/>
          <w:sz w:val="21"/>
          <w:szCs w:val="21"/>
          <w14:textFill>
            <w14:solidFill>
              <w14:schemeClr w14:val="tx1"/>
            </w14:solidFill>
          </w14:textFill>
        </w:rPr>
        <w:t>的评审标准</w:t>
      </w:r>
      <w:r>
        <w:rPr>
          <w:rFonts w:hint="eastAsia" w:ascii="宋体" w:hAnsi="宋体" w:cs="宋体"/>
          <w:color w:val="000000" w:themeColor="text1"/>
          <w:sz w:val="21"/>
          <w:szCs w:val="21"/>
          <w:lang w:eastAsia="zh-TW"/>
          <w14:textFill>
            <w14:solidFill>
              <w14:schemeClr w14:val="tx1"/>
            </w14:solidFill>
          </w14:textFill>
        </w:rPr>
        <w:t>进行评标。</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磋商资料表</w:t>
      </w:r>
      <w:r>
        <w:rPr>
          <w:rFonts w:hint="eastAsia" w:ascii="宋体" w:hAnsi="宋体"/>
          <w:color w:val="000000" w:themeColor="text1"/>
          <w:sz w:val="21"/>
          <w:szCs w:val="21"/>
          <w14:textFill>
            <w14:solidFill>
              <w14:schemeClr w14:val="tx1"/>
            </w14:solidFill>
          </w14:textFill>
        </w:rPr>
        <w:t>另有规定的，</w:t>
      </w:r>
      <w:r>
        <w:rPr>
          <w:rFonts w:hint="eastAsia" w:ascii="宋体" w:hAnsi="宋体" w:cs="宋体"/>
          <w:color w:val="000000" w:themeColor="text1"/>
          <w:sz w:val="21"/>
          <w:szCs w:val="21"/>
          <w:lang w:eastAsia="zh-TW"/>
          <w14:textFill>
            <w14:solidFill>
              <w14:schemeClr w14:val="tx1"/>
            </w14:solidFill>
          </w14:textFill>
        </w:rPr>
        <w:t>磋商小组</w:t>
      </w:r>
      <w:r>
        <w:rPr>
          <w:rFonts w:hint="eastAsia" w:ascii="宋体" w:hAnsi="宋体" w:cs="宋体"/>
          <w:color w:val="000000" w:themeColor="text1"/>
          <w:sz w:val="21"/>
          <w:szCs w:val="21"/>
          <w14:textFill>
            <w14:solidFill>
              <w14:schemeClr w14:val="tx1"/>
            </w14:solidFill>
          </w14:textFill>
        </w:rPr>
        <w:t>根据综合评分情况</w:t>
      </w:r>
      <w:r>
        <w:rPr>
          <w:rFonts w:hint="eastAsia" w:ascii="宋体" w:hAnsi="宋体"/>
          <w:color w:val="000000" w:themeColor="text1"/>
          <w:sz w:val="21"/>
          <w:szCs w:val="21"/>
          <w14:textFill>
            <w14:solidFill>
              <w14:schemeClr w14:val="tx1"/>
            </w14:solidFill>
          </w14:textFill>
        </w:rPr>
        <w:t>按照评审得分由高到低推荐3名成交候选人。评审得分相同的，</w:t>
      </w:r>
      <w:r>
        <w:rPr>
          <w:rFonts w:hint="eastAsia" w:hAnsi="宋体"/>
          <w:color w:val="000000" w:themeColor="text1"/>
          <w:sz w:val="21"/>
          <w:szCs w:val="21"/>
          <w14:textFill>
            <w14:solidFill>
              <w14:schemeClr w14:val="tx1"/>
            </w14:solidFill>
          </w14:textFill>
        </w:rPr>
        <w:t>按下列顺序比较确定：（1）节能产品；（2）环保产品；（3）投标报价（由低到高）；（4）技术评分（由高到低）。如以上都相同的，名次由评标委员会抽签确定。</w:t>
      </w:r>
      <w:r>
        <w:rPr>
          <w:rFonts w:hint="eastAsia" w:ascii="宋体" w:hAnsi="宋体"/>
          <w:color w:val="000000" w:themeColor="text1"/>
          <w:sz w:val="21"/>
          <w:szCs w:val="21"/>
          <w14:textFill>
            <w14:solidFill>
              <w14:schemeClr w14:val="tx1"/>
            </w14:solidFill>
          </w14:textFill>
        </w:rPr>
        <w:t>除</w:t>
      </w:r>
      <w:r>
        <w:rPr>
          <w:rFonts w:hint="eastAsia" w:ascii="宋体" w:hAnsi="宋体"/>
          <w:b/>
          <w:color w:val="000000" w:themeColor="text1"/>
          <w:sz w:val="21"/>
          <w:szCs w:val="21"/>
          <w14:textFill>
            <w14:solidFill>
              <w14:schemeClr w14:val="tx1"/>
            </w14:solidFill>
          </w14:textFill>
        </w:rPr>
        <w:t>投标资料表</w:t>
      </w:r>
      <w:r>
        <w:rPr>
          <w:rFonts w:hint="eastAsia" w:ascii="宋体" w:hAnsi="宋体"/>
          <w:color w:val="000000" w:themeColor="text1"/>
          <w:sz w:val="21"/>
          <w:szCs w:val="21"/>
          <w14:textFill>
            <w14:solidFill>
              <w14:schemeClr w14:val="tx1"/>
            </w14:solidFill>
          </w14:textFill>
        </w:rPr>
        <w:t>另有规定的，推荐综合得分排名第一的投标人为第一中标候选人，排名第二的投标人为第二中标候选人，排名第三的投标人为第三中标候选人。</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ascii="宋体" w:hAnsi="宋体" w:cs="宋体"/>
          <w:color w:val="000000" w:themeColor="text1"/>
          <w:sz w:val="21"/>
          <w:szCs w:val="21"/>
          <w:lang w:eastAsia="zh-TW"/>
          <w14:textFill>
            <w14:solidFill>
              <w14:schemeClr w14:val="tx1"/>
            </w14:solidFill>
          </w14:textFill>
        </w:rPr>
        <w:t>磋商小组提</w:t>
      </w:r>
      <w:r>
        <w:rPr>
          <w:rFonts w:hint="eastAsia" w:ascii="宋体" w:hAnsi="宋体" w:cs="宋体"/>
          <w:color w:val="000000" w:themeColor="text1"/>
          <w:sz w:val="21"/>
          <w:szCs w:val="21"/>
          <w:lang w:eastAsia="zh-TW"/>
          <w14:textFill>
            <w14:solidFill>
              <w14:schemeClr w14:val="tx1"/>
            </w14:solidFill>
          </w14:textFill>
        </w:rPr>
        <w:t>交</w:t>
      </w:r>
      <w:r>
        <w:rPr>
          <w:rFonts w:ascii="宋体" w:hAnsi="宋体" w:cs="宋体"/>
          <w:color w:val="000000" w:themeColor="text1"/>
          <w:sz w:val="21"/>
          <w:szCs w:val="21"/>
          <w:lang w:eastAsia="zh-TW"/>
          <w14:textFill>
            <w14:solidFill>
              <w14:schemeClr w14:val="tx1"/>
            </w14:solidFill>
          </w14:textFill>
        </w:rPr>
        <w:t>评审报告和推荐成交意见报</w:t>
      </w:r>
      <w:r>
        <w:rPr>
          <w:rFonts w:hint="eastAsia" w:ascii="宋体" w:hAnsi="宋体" w:cs="宋体"/>
          <w:color w:val="000000" w:themeColor="text1"/>
          <w:sz w:val="21"/>
          <w:szCs w:val="21"/>
          <w:lang w:eastAsia="zh-TW"/>
          <w14:textFill>
            <w14:solidFill>
              <w14:schemeClr w14:val="tx1"/>
            </w14:solidFill>
          </w14:textFill>
        </w:rPr>
        <w:t>采购</w:t>
      </w:r>
      <w:r>
        <w:rPr>
          <w:rFonts w:ascii="宋体" w:hAnsi="宋体" w:cs="宋体"/>
          <w:color w:val="000000" w:themeColor="text1"/>
          <w:sz w:val="21"/>
          <w:szCs w:val="21"/>
          <w:lang w:eastAsia="zh-TW"/>
          <w14:textFill>
            <w14:solidFill>
              <w14:schemeClr w14:val="tx1"/>
            </w14:solidFill>
          </w14:textFill>
        </w:rPr>
        <w:t>人</w:t>
      </w:r>
      <w:r>
        <w:rPr>
          <w:rFonts w:hint="eastAsia" w:ascii="宋体" w:hAnsi="宋体" w:cs="宋体"/>
          <w:color w:val="000000" w:themeColor="text1"/>
          <w:sz w:val="21"/>
          <w:szCs w:val="21"/>
          <w:lang w:eastAsia="zh-TW"/>
          <w14:textFill>
            <w14:solidFill>
              <w14:schemeClr w14:val="tx1"/>
            </w14:solidFill>
          </w14:textFill>
        </w:rPr>
        <w:t>确认</w:t>
      </w:r>
      <w:r>
        <w:rPr>
          <w:rFonts w:hint="eastAsia" w:ascii="宋体" w:hAnsi="宋体"/>
          <w:color w:val="000000" w:themeColor="text1"/>
          <w:sz w:val="21"/>
          <w:szCs w:val="21"/>
          <w14:textFill>
            <w14:solidFill>
              <w14:schemeClr w14:val="tx1"/>
            </w14:solidFill>
          </w14:textFill>
        </w:rPr>
        <w:t>，采购人在收到评审报告后在规定时间内，按照评审报告中推荐的成交候选人顺序确定成交供应商，也可以事先授权磋商小组直接确定成交供应商。</w:t>
      </w:r>
    </w:p>
    <w:p>
      <w:pPr>
        <w:numPr>
          <w:ilvl w:val="1"/>
          <w:numId w:val="27"/>
        </w:numPr>
        <w:tabs>
          <w:tab w:val="left" w:pos="709"/>
          <w:tab w:val="clear" w:pos="360"/>
        </w:tabs>
        <w:snapToGrid w:val="0"/>
        <w:spacing w:line="360" w:lineRule="auto"/>
        <w:ind w:left="709" w:hanging="709"/>
        <w:rPr>
          <w:rFonts w:ascii="宋体" w:hAnsi="宋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评审结果确定后，采购人根据需要通知评标委员会推荐的第一中标候选人在2个工作日内，按响应文件中所列清单中的相关证件、证明文件、合同和其他文件的原件送采购人核对与响应供应商响应文件中的复印件是否一致。采购人在接到原件之日起</w:t>
      </w:r>
      <w:r>
        <w:rPr>
          <w:rFonts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个工作日内，核对没有不一致的，须确认成交人；核对发现有不一致或第一中标候选人没有按约定提交原件的，报监管部门核实后按按虚假应标处理。</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44" w:name="_Toc410738964"/>
      <w:bookmarkStart w:id="545" w:name="_Toc416771350"/>
      <w:bookmarkStart w:id="546" w:name="_Toc416770240"/>
      <w:bookmarkStart w:id="547" w:name="_Toc378586986"/>
      <w:bookmarkStart w:id="548" w:name="_Toc410736164"/>
      <w:r>
        <w:rPr>
          <w:rFonts w:hint="eastAsia" w:ascii="宋体" w:hAnsi="宋体"/>
          <w:b/>
          <w:bCs/>
          <w:color w:val="000000" w:themeColor="text1"/>
          <w:sz w:val="21"/>
          <w:szCs w:val="21"/>
          <w14:textFill>
            <w14:solidFill>
              <w14:schemeClr w14:val="tx1"/>
            </w14:solidFill>
          </w14:textFill>
        </w:rPr>
        <w:t>确定成交结果</w:t>
      </w:r>
      <w:bookmarkEnd w:id="544"/>
      <w:bookmarkEnd w:id="545"/>
      <w:bookmarkEnd w:id="546"/>
      <w:bookmarkEnd w:id="547"/>
      <w:bookmarkEnd w:id="548"/>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成交供应商确定后，政府采购代理机构将</w:t>
      </w:r>
      <w:r>
        <w:rPr>
          <w:rFonts w:hint="eastAsia" w:ascii="宋体" w:hAnsi="宋体" w:cs="宋体"/>
          <w:color w:val="000000" w:themeColor="text1"/>
          <w:sz w:val="21"/>
          <w:szCs w:val="21"/>
          <w14:textFill>
            <w14:solidFill>
              <w14:schemeClr w14:val="tx1"/>
            </w14:solidFill>
          </w14:textFill>
        </w:rPr>
        <w:t>发布采购信息公告的媒体</w:t>
      </w:r>
      <w:r>
        <w:rPr>
          <w:rFonts w:hint="eastAsia" w:ascii="宋体" w:hAnsi="宋体" w:cs="宋体"/>
          <w:color w:val="000000" w:themeColor="text1"/>
          <w:sz w:val="21"/>
          <w:szCs w:val="21"/>
          <w:lang w:eastAsia="zh-TW"/>
          <w14:textFill>
            <w14:solidFill>
              <w14:schemeClr w14:val="tx1"/>
            </w14:solidFill>
          </w14:textFill>
        </w:rPr>
        <w:t>上</w:t>
      </w:r>
      <w:r>
        <w:rPr>
          <w:rFonts w:ascii="宋体" w:hAnsi="宋体"/>
          <w:color w:val="000000" w:themeColor="text1"/>
          <w:sz w:val="21"/>
          <w:szCs w:val="21"/>
          <w14:textFill>
            <w14:solidFill>
              <w14:schemeClr w14:val="tx1"/>
            </w14:solidFill>
          </w14:textFill>
        </w:rPr>
        <w:t>发</w:t>
      </w:r>
      <w:r>
        <w:rPr>
          <w:rFonts w:hint="eastAsia" w:ascii="宋体" w:hAnsi="宋体"/>
          <w:color w:val="000000" w:themeColor="text1"/>
          <w:sz w:val="21"/>
          <w:szCs w:val="21"/>
          <w14:textFill>
            <w14:solidFill>
              <w14:schemeClr w14:val="tx1"/>
            </w14:solidFill>
          </w14:textFill>
        </w:rPr>
        <w:t>布成交结果公告。不在成交名单之列者即为未</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，政府采购代理机构不再以其他方式另行通知。</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成交结果公告后，政府采购代理机构同时向</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发出《成交通知书》，向采购人及未成交供应商发出《成交结果通知书》，《成交通知书》对</w:t>
      </w:r>
      <w:r>
        <w:rPr>
          <w:rFonts w:hint="eastAsia" w:ascii="宋体" w:hAnsi="宋体" w:cs="宋体"/>
          <w:color w:val="000000" w:themeColor="text1"/>
          <w:sz w:val="21"/>
          <w:szCs w:val="21"/>
          <w14:textFill>
            <w14:solidFill>
              <w14:schemeClr w14:val="tx1"/>
            </w14:solidFill>
          </w14:textFill>
        </w:rPr>
        <w:t>成交供应商</w:t>
      </w:r>
      <w:r>
        <w:rPr>
          <w:rFonts w:hint="eastAsia" w:ascii="宋体" w:hAnsi="宋体"/>
          <w:color w:val="000000" w:themeColor="text1"/>
          <w:sz w:val="21"/>
          <w:szCs w:val="21"/>
          <w14:textFill>
            <w14:solidFill>
              <w14:schemeClr w14:val="tx1"/>
            </w14:solidFill>
          </w14:textFill>
        </w:rPr>
        <w:t>和采购人具有同等法律效力。</w:t>
      </w:r>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《成交通知书》将作为授予合同资格的合法依据，是合同的一个组成部分。</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49" w:name="_Toc433127783"/>
      <w:bookmarkStart w:id="550" w:name="_Toc410738966"/>
      <w:bookmarkStart w:id="551" w:name="_Toc416770242"/>
      <w:bookmarkStart w:id="552" w:name="_Toc410736166"/>
      <w:bookmarkStart w:id="553" w:name="_Toc416771352"/>
      <w:r>
        <w:rPr>
          <w:rFonts w:hint="eastAsia" w:ascii="宋体" w:hAnsi="宋体"/>
          <w:b/>
          <w:bCs/>
          <w:color w:val="000000" w:themeColor="text1"/>
          <w:sz w:val="21"/>
          <w:szCs w:val="21"/>
          <w14:textFill>
            <w14:solidFill>
              <w14:schemeClr w14:val="tx1"/>
            </w14:solidFill>
          </w14:textFill>
        </w:rPr>
        <w:t>询问、质疑、投诉</w:t>
      </w:r>
      <w:bookmarkEnd w:id="549"/>
    </w:p>
    <w:p>
      <w:pPr>
        <w:numPr>
          <w:ilvl w:val="1"/>
          <w:numId w:val="27"/>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询问</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供应商对政府采购活动事项有疑问的，可以向招标采购单位提出询问，询问可以口头方式提出，也可以书面方式提出。</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招标采购单位在三个工作日内对供应商依法提出的询问作出答复。</w:t>
      </w:r>
    </w:p>
    <w:p>
      <w:pPr>
        <w:numPr>
          <w:ilvl w:val="1"/>
          <w:numId w:val="27"/>
        </w:numPr>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质疑期限：</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采购文件的内容</w:t>
      </w:r>
      <w:r>
        <w:rPr>
          <w:rFonts w:hint="eastAsia" w:ascii="宋体" w:hAnsi="宋体" w:cs="黑体"/>
          <w:bCs/>
          <w:color w:val="000000" w:themeColor="text1"/>
          <w:sz w:val="21"/>
          <w:szCs w:val="21"/>
          <w14:textFill>
            <w14:solidFill>
              <w14:schemeClr w14:val="tx1"/>
            </w14:solidFill>
          </w14:textFill>
        </w:rPr>
        <w:t>损害其权益的，应在收到采购文件之日或者采购文件公告期届满之日起七个工作日内。</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采购过程</w:t>
      </w:r>
      <w:r>
        <w:rPr>
          <w:rFonts w:hint="eastAsia" w:ascii="宋体" w:hAnsi="宋体" w:cs="黑体"/>
          <w:bCs/>
          <w:color w:val="000000" w:themeColor="text1"/>
          <w:sz w:val="21"/>
          <w:szCs w:val="21"/>
          <w14:textFill>
            <w14:solidFill>
              <w14:schemeClr w14:val="tx1"/>
            </w14:solidFill>
          </w14:textFill>
        </w:rPr>
        <w:t>损害其权益的，应在各采购程序环节结束之日起七个工作日内。</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供应商认为</w:t>
      </w:r>
      <w:r>
        <w:rPr>
          <w:rFonts w:hint="eastAsia" w:ascii="宋体" w:hAnsi="宋体" w:cs="黑体"/>
          <w:bCs/>
          <w:color w:val="000000" w:themeColor="text1"/>
          <w:sz w:val="21"/>
          <w:szCs w:val="21"/>
          <w:u w:val="double"/>
          <w14:textFill>
            <w14:solidFill>
              <w14:schemeClr w14:val="tx1"/>
            </w14:solidFill>
          </w14:textFill>
        </w:rPr>
        <w:t>中标或者成交结果</w:t>
      </w:r>
      <w:r>
        <w:rPr>
          <w:rFonts w:hint="eastAsia" w:ascii="宋体" w:hAnsi="宋体" w:cs="黑体"/>
          <w:bCs/>
          <w:color w:val="000000" w:themeColor="text1"/>
          <w:sz w:val="21"/>
          <w:szCs w:val="21"/>
          <w14:textFill>
            <w14:solidFill>
              <w14:schemeClr w14:val="tx1"/>
            </w14:solidFill>
          </w14:textFill>
        </w:rPr>
        <w:t>损害其权益的，应在中标或者成交结果公告期限届满之日起七个工作日内。</w:t>
      </w:r>
    </w:p>
    <w:p>
      <w:pPr>
        <w:numPr>
          <w:ilvl w:val="2"/>
          <w:numId w:val="27"/>
        </w:numPr>
        <w:tabs>
          <w:tab w:val="left" w:pos="709"/>
          <w:tab w:val="clear" w:pos="720"/>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提交要求：</w:t>
      </w:r>
    </w:p>
    <w:p>
      <w:pPr>
        <w:numPr>
          <w:ilvl w:val="3"/>
          <w:numId w:val="27"/>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以书面形式（加盖</w:t>
      </w:r>
      <w:r>
        <w:rPr>
          <w:rFonts w:hint="eastAsia" w:ascii="宋体" w:hAnsi="宋体"/>
          <w:color w:val="000000" w:themeColor="text1"/>
          <w:sz w:val="21"/>
          <w:szCs w:val="21"/>
          <w14:textFill>
            <w14:solidFill>
              <w14:schemeClr w14:val="tx1"/>
            </w14:solidFill>
          </w14:textFill>
        </w:rPr>
        <w:t>供应商</w:t>
      </w:r>
      <w:r>
        <w:rPr>
          <w:rFonts w:hint="eastAsia" w:ascii="宋体" w:hAnsi="宋体" w:cs="黑体"/>
          <w:bCs/>
          <w:color w:val="000000" w:themeColor="text1"/>
          <w:sz w:val="21"/>
          <w:szCs w:val="21"/>
          <w14:textFill>
            <w14:solidFill>
              <w14:schemeClr w14:val="tx1"/>
            </w14:solidFill>
          </w14:textFill>
        </w:rPr>
        <w:t>公章，</w:t>
      </w:r>
      <w:r>
        <w:rPr>
          <w:rFonts w:hint="eastAsia" w:ascii="宋体" w:hAnsi="宋体"/>
          <w:color w:val="000000" w:themeColor="text1"/>
          <w:sz w:val="21"/>
          <w:szCs w:val="21"/>
          <w14:textFill>
            <w14:solidFill>
              <w14:schemeClr w14:val="tx1"/>
            </w14:solidFill>
          </w14:textFill>
        </w:rPr>
        <w:t>供应商以电话、传真或电邮形式提交的质疑属于无效质疑</w:t>
      </w:r>
      <w:r>
        <w:rPr>
          <w:rFonts w:hint="eastAsia" w:ascii="宋体" w:hAnsi="宋体" w:cs="黑体"/>
          <w:bCs/>
          <w:color w:val="000000" w:themeColor="text1"/>
          <w:sz w:val="21"/>
          <w:szCs w:val="21"/>
          <w14:textFill>
            <w14:solidFill>
              <w14:schemeClr w14:val="tx1"/>
            </w14:solidFill>
          </w14:textFill>
        </w:rPr>
        <w:t>）向招标采购单位提出质疑。</w:t>
      </w:r>
    </w:p>
    <w:p>
      <w:pPr>
        <w:numPr>
          <w:ilvl w:val="3"/>
          <w:numId w:val="27"/>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numPr>
          <w:ilvl w:val="3"/>
          <w:numId w:val="27"/>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供应商质疑应当有明确的请求和必要的证明材料，捏造事实、提供虚假材料或者以非法手段取得证明材料不能作为质疑的证明材料。</w:t>
      </w:r>
    </w:p>
    <w:p>
      <w:pPr>
        <w:numPr>
          <w:ilvl w:val="3"/>
          <w:numId w:val="27"/>
        </w:numPr>
        <w:tabs>
          <w:tab w:val="left" w:pos="993"/>
        </w:tabs>
        <w:snapToGrid w:val="0"/>
        <w:spacing w:line="360" w:lineRule="auto"/>
        <w:jc w:val="both"/>
        <w:rPr>
          <w:rFonts w:ascii="宋体" w:hAnsi="宋体" w:cs="黑体"/>
          <w:bCs/>
          <w:color w:val="000000" w:themeColor="text1"/>
          <w:sz w:val="21"/>
          <w:szCs w:val="21"/>
          <w14:textFill>
            <w14:solidFill>
              <w14:schemeClr w14:val="tx1"/>
            </w14:solidFill>
          </w14:textFill>
        </w:rPr>
      </w:pPr>
      <w:r>
        <w:rPr>
          <w:rFonts w:hint="eastAsia" w:ascii="宋体" w:hAnsi="宋体" w:cs="黑体"/>
          <w:bCs/>
          <w:color w:val="000000" w:themeColor="text1"/>
          <w:sz w:val="21"/>
          <w:szCs w:val="21"/>
          <w14:textFill>
            <w14:solidFill>
              <w14:schemeClr w14:val="tx1"/>
            </w14:solidFill>
          </w14:textFill>
        </w:rPr>
        <w:t>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2"/>
          <w:numId w:val="27"/>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对于捏造事实、滥用维权扰乱采购秩序的恶意质疑者或举证不全查无实据被驳回次数在一年内达三次以上，将纳入不良行为记录名单并承担相应的法律责任。</w:t>
      </w:r>
    </w:p>
    <w:p>
      <w:pPr>
        <w:numPr>
          <w:ilvl w:val="1"/>
          <w:numId w:val="27"/>
        </w:numPr>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投诉</w:t>
      </w:r>
    </w:p>
    <w:p>
      <w:pPr>
        <w:numPr>
          <w:ilvl w:val="2"/>
          <w:numId w:val="27"/>
        </w:numPr>
        <w:tabs>
          <w:tab w:val="left" w:pos="709"/>
          <w:tab w:val="clear" w:pos="720"/>
        </w:tabs>
        <w:snapToGrid w:val="0"/>
        <w:spacing w:line="360" w:lineRule="auto"/>
        <w:jc w:val="both"/>
        <w:rPr>
          <w:rFonts w:ascii="宋体" w:hAnsi="宋体" w:cs="黑体"/>
          <w:b/>
          <w:bCs/>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质疑供应商对招标采购单位的质疑答复不满意，或招标采购单位未在规定期限内作出答复的，可以在答复期满后十五个工作日内向同级监管部门提出投诉。</w:t>
      </w:r>
    </w:p>
    <w:p>
      <w:pPr>
        <w:snapToGrid w:val="0"/>
        <w:spacing w:beforeLines="100" w:afterLines="100" w:line="360" w:lineRule="auto"/>
        <w:jc w:val="center"/>
        <w:outlineLvl w:val="0"/>
        <w:rPr>
          <w:rFonts w:ascii="宋体" w:hAnsi="宋体"/>
          <w:b/>
          <w:color w:val="000000" w:themeColor="text1"/>
          <w:sz w:val="28"/>
          <w:szCs w:val="28"/>
          <w:lang w:eastAsia="zh-TW"/>
          <w14:textFill>
            <w14:solidFill>
              <w14:schemeClr w14:val="tx1"/>
            </w14:solidFill>
          </w14:textFill>
        </w:rPr>
      </w:pPr>
      <w:bookmarkStart w:id="554" w:name="_Toc438561737"/>
      <w:r>
        <w:rPr>
          <w:rFonts w:hint="eastAsia" w:ascii="宋体" w:hAnsi="宋体"/>
          <w:b/>
          <w:color w:val="000000" w:themeColor="text1"/>
          <w:sz w:val="28"/>
          <w:szCs w:val="28"/>
          <w:lang w:eastAsia="zh-TW"/>
          <w14:textFill>
            <w14:solidFill>
              <w14:schemeClr w14:val="tx1"/>
            </w14:solidFill>
          </w14:textFill>
        </w:rPr>
        <w:t>六、授予合同</w:t>
      </w:r>
      <w:bookmarkEnd w:id="550"/>
      <w:bookmarkEnd w:id="551"/>
      <w:bookmarkEnd w:id="552"/>
      <w:bookmarkEnd w:id="553"/>
      <w:bookmarkEnd w:id="554"/>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55" w:name="_Toc410738967"/>
      <w:bookmarkStart w:id="556" w:name="_Toc416770243"/>
      <w:bookmarkStart w:id="557" w:name="_Toc416771353"/>
      <w:bookmarkStart w:id="558" w:name="_Toc410736167"/>
      <w:r>
        <w:rPr>
          <w:rFonts w:hint="eastAsia" w:ascii="宋体" w:hAnsi="宋体"/>
          <w:b/>
          <w:bCs/>
          <w:color w:val="000000" w:themeColor="text1"/>
          <w:sz w:val="21"/>
          <w:szCs w:val="21"/>
          <w14:textFill>
            <w14:solidFill>
              <w14:schemeClr w14:val="tx1"/>
            </w14:solidFill>
          </w14:textFill>
        </w:rPr>
        <w:t>合同的订立</w:t>
      </w:r>
      <w:bookmarkEnd w:id="555"/>
      <w:bookmarkEnd w:id="556"/>
      <w:bookmarkEnd w:id="557"/>
      <w:bookmarkEnd w:id="558"/>
    </w:p>
    <w:p>
      <w:pPr>
        <w:numPr>
          <w:ilvl w:val="1"/>
          <w:numId w:val="27"/>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除非</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 xml:space="preserve">另有规定， </w:t>
      </w:r>
      <w:r>
        <w:rPr>
          <w:rFonts w:hint="eastAsia" w:ascii="宋体" w:hAnsi="宋体" w:cs="宋体"/>
          <w:color w:val="000000" w:themeColor="text1"/>
          <w:sz w:val="21"/>
          <w:szCs w:val="21"/>
          <w:lang w:eastAsia="zh-TW"/>
          <w14:textFill>
            <w14:solidFill>
              <w14:schemeClr w14:val="tx1"/>
            </w14:solidFill>
          </w14:textFill>
        </w:rPr>
        <w:t>采购人</w:t>
      </w:r>
      <w:r>
        <w:rPr>
          <w:rFonts w:hint="eastAsia" w:ascii="宋体" w:hAnsi="宋体" w:cs="宋体"/>
          <w:color w:val="000000" w:themeColor="text1"/>
          <w:sz w:val="21"/>
          <w:szCs w:val="21"/>
          <w14:textFill>
            <w14:solidFill>
              <w14:schemeClr w14:val="tx1"/>
            </w14:solidFill>
          </w14:textFill>
        </w:rPr>
        <w:t>应当</w:t>
      </w:r>
      <w:r>
        <w:rPr>
          <w:rFonts w:hint="eastAsia" w:ascii="宋体" w:hAnsi="宋体" w:cs="宋体"/>
          <w:color w:val="000000" w:themeColor="text1"/>
          <w:sz w:val="21"/>
          <w:szCs w:val="21"/>
          <w:lang w:eastAsia="zh-TW"/>
          <w14:textFill>
            <w14:solidFill>
              <w14:schemeClr w14:val="tx1"/>
            </w14:solidFill>
          </w14:textFill>
        </w:rPr>
        <w:t>自成交通知书发出之日起三十日内，按</w:t>
      </w:r>
      <w:r>
        <w:rPr>
          <w:rFonts w:hint="eastAsia" w:ascii="宋体" w:hAnsi="宋体" w:cs="宋体"/>
          <w:color w:val="000000" w:themeColor="text1"/>
          <w:sz w:val="21"/>
          <w:szCs w:val="21"/>
          <w14:textFill>
            <w14:solidFill>
              <w14:schemeClr w14:val="tx1"/>
            </w14:solidFill>
          </w14:textFill>
        </w:rPr>
        <w:t>照</w:t>
      </w:r>
      <w:r>
        <w:rPr>
          <w:rFonts w:hint="eastAsia" w:ascii="宋体" w:hAnsi="宋体" w:cs="宋体"/>
          <w:color w:val="000000" w:themeColor="text1"/>
          <w:sz w:val="21"/>
          <w:szCs w:val="21"/>
          <w:lang w:eastAsia="zh-TW"/>
          <w14:textFill>
            <w14:solidFill>
              <w14:schemeClr w14:val="tx1"/>
            </w14:solidFill>
          </w14:textFill>
        </w:rPr>
        <w:t>竞争性磋商文件要求和成交供应商响应文件承诺签订政府采购合同，但不得超出竞争性磋商文件和成交供应商响应文件的范围、也不得再行订立背离</w:t>
      </w:r>
      <w:r>
        <w:rPr>
          <w:rFonts w:hint="eastAsia" w:ascii="宋体" w:hAnsi="宋体"/>
          <w:color w:val="000000" w:themeColor="text1"/>
          <w:sz w:val="21"/>
          <w:szCs w:val="21"/>
          <w14:textFill>
            <w14:solidFill>
              <w14:schemeClr w14:val="tx1"/>
            </w14:solidFill>
          </w14:textFill>
        </w:rPr>
        <w:t>竞争性磋商文件确定的合同文本以及采购标的、规格型号、采购金额、采购数量、技术和服务要求等</w:t>
      </w:r>
      <w:r>
        <w:rPr>
          <w:rFonts w:hint="eastAsia" w:ascii="宋体" w:hAnsi="宋体" w:cs="宋体"/>
          <w:color w:val="000000" w:themeColor="text1"/>
          <w:sz w:val="21"/>
          <w:szCs w:val="21"/>
          <w14:textFill>
            <w14:solidFill>
              <w14:schemeClr w14:val="tx1"/>
            </w14:solidFill>
          </w14:textFill>
        </w:rPr>
        <w:t>实质性内容的协议。</w:t>
      </w:r>
    </w:p>
    <w:p>
      <w:pPr>
        <w:numPr>
          <w:ilvl w:val="1"/>
          <w:numId w:val="27"/>
        </w:numPr>
        <w:tabs>
          <w:tab w:val="left" w:pos="709"/>
          <w:tab w:val="clear" w:pos="360"/>
        </w:tabs>
        <w:snapToGrid w:val="0"/>
        <w:spacing w:line="360" w:lineRule="auto"/>
        <w:ind w:left="709" w:hanging="709"/>
        <w:jc w:val="both"/>
        <w:rPr>
          <w:rFonts w:ascii="宋体" w:hAnsi="宋体" w:cs="宋体"/>
          <w:strike/>
          <w:color w:val="000000" w:themeColor="text1"/>
          <w:sz w:val="21"/>
          <w:szCs w:val="21"/>
          <w:lang w:eastAsia="zh-TW"/>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成交供应商拒绝签订</w:t>
      </w:r>
      <w:r>
        <w:rPr>
          <w:rFonts w:hint="eastAsia" w:ascii="宋体" w:hAnsi="宋体" w:cs="宋体"/>
          <w:color w:val="000000" w:themeColor="text1"/>
          <w:sz w:val="21"/>
          <w:szCs w:val="21"/>
          <w:lang w:eastAsia="zh-TW"/>
          <w14:textFill>
            <w14:solidFill>
              <w14:schemeClr w14:val="tx1"/>
            </w14:solidFill>
          </w14:textFill>
        </w:rPr>
        <w:t>政府采购合同</w:t>
      </w:r>
      <w:r>
        <w:rPr>
          <w:rFonts w:hint="eastAsia" w:ascii="宋体" w:hAnsi="宋体" w:cs="宋体"/>
          <w:color w:val="000000" w:themeColor="text1"/>
          <w:sz w:val="21"/>
          <w:szCs w:val="21"/>
          <w14:textFill>
            <w14:solidFill>
              <w14:schemeClr w14:val="tx1"/>
            </w14:solidFill>
          </w14:textFill>
        </w:rPr>
        <w:t>的，采购人</w:t>
      </w:r>
      <w:r>
        <w:rPr>
          <w:rFonts w:hint="eastAsia" w:ascii="宋体" w:hAnsi="宋体"/>
          <w:color w:val="000000" w:themeColor="text1"/>
          <w:sz w:val="21"/>
          <w:szCs w:val="21"/>
          <w14:textFill>
            <w14:solidFill>
              <w14:schemeClr w14:val="tx1"/>
            </w14:solidFill>
          </w14:textFill>
        </w:rPr>
        <w:t>可以与排位在成交人之后第一位的中标候选人签订政府采购合同，也可以重新开展采购活动。</w:t>
      </w:r>
    </w:p>
    <w:p>
      <w:pPr>
        <w:numPr>
          <w:ilvl w:val="1"/>
          <w:numId w:val="27"/>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bookmarkStart w:id="559" w:name="_Toc410738968"/>
      <w:bookmarkStart w:id="560" w:name="_Toc416771354"/>
      <w:bookmarkStart w:id="561" w:name="_Toc416770244"/>
      <w:bookmarkStart w:id="562" w:name="_Toc410736168"/>
      <w:r>
        <w:rPr>
          <w:rFonts w:hint="eastAsia" w:ascii="宋体" w:hAnsi="宋体" w:cs="宋体"/>
          <w:color w:val="000000" w:themeColor="text1"/>
          <w:sz w:val="21"/>
          <w:szCs w:val="21"/>
          <w14:textFill>
            <w14:solidFill>
              <w14:schemeClr w14:val="tx1"/>
            </w14:solidFill>
          </w14:textFill>
        </w:rPr>
        <w:t>自</w:t>
      </w: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合同签订之日起2</w:t>
      </w:r>
      <w:r>
        <w:rPr>
          <w:rFonts w:hint="eastAsia" w:ascii="宋体" w:hAnsi="宋体" w:cs="宋体"/>
          <w:color w:val="000000" w:themeColor="text1"/>
          <w:sz w:val="21"/>
          <w:szCs w:val="21"/>
          <w:lang w:eastAsia="zh-TW"/>
          <w14:textFill>
            <w14:solidFill>
              <w14:schemeClr w14:val="tx1"/>
            </w14:solidFill>
          </w14:textFill>
        </w:rPr>
        <w:t>个工作日内，采购人应将政府采购合同</w:t>
      </w:r>
      <w:r>
        <w:rPr>
          <w:rFonts w:hint="eastAsia" w:ascii="宋体" w:hAnsi="宋体" w:cs="宋体"/>
          <w:color w:val="000000" w:themeColor="text1"/>
          <w:sz w:val="21"/>
          <w:szCs w:val="21"/>
          <w14:textFill>
            <w14:solidFill>
              <w14:schemeClr w14:val="tx1"/>
            </w14:solidFill>
          </w14:textFill>
        </w:rPr>
        <w:t>在省级以上人民政府财政部门指定的媒体上公告，但政府采购合同中涉及国家秘密、商业秘密的内容除外</w:t>
      </w:r>
      <w:r>
        <w:rPr>
          <w:rFonts w:hint="eastAsia" w:ascii="宋体" w:hAnsi="宋体" w:cs="宋体"/>
          <w:color w:val="000000" w:themeColor="text1"/>
          <w:sz w:val="21"/>
          <w:szCs w:val="21"/>
          <w:lang w:eastAsia="zh-TW"/>
          <w14:textFill>
            <w14:solidFill>
              <w14:schemeClr w14:val="tx1"/>
            </w14:solidFill>
          </w14:textFill>
        </w:rPr>
        <w:t>。</w:t>
      </w:r>
    </w:p>
    <w:p>
      <w:pPr>
        <w:numPr>
          <w:ilvl w:val="1"/>
          <w:numId w:val="27"/>
        </w:numPr>
        <w:tabs>
          <w:tab w:val="left" w:pos="709"/>
          <w:tab w:val="clear" w:pos="360"/>
        </w:tabs>
        <w:snapToGrid w:val="0"/>
        <w:spacing w:line="360" w:lineRule="auto"/>
        <w:ind w:left="709" w:hanging="709"/>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w:t>
      </w:r>
      <w:r>
        <w:rPr>
          <w:rFonts w:hint="eastAsia" w:ascii="宋体" w:hAnsi="宋体" w:cs="宋体"/>
          <w:color w:val="000000" w:themeColor="text1"/>
          <w:sz w:val="21"/>
          <w:szCs w:val="21"/>
          <w14:textFill>
            <w14:solidFill>
              <w14:schemeClr w14:val="tx1"/>
            </w14:solidFill>
          </w14:textFill>
        </w:rPr>
        <w:t>合同签订之日起七</w:t>
      </w:r>
      <w:r>
        <w:rPr>
          <w:rFonts w:hint="eastAsia" w:ascii="宋体" w:hAnsi="宋体" w:cs="宋体"/>
          <w:color w:val="000000" w:themeColor="text1"/>
          <w:sz w:val="21"/>
          <w:szCs w:val="21"/>
          <w:lang w:eastAsia="zh-TW"/>
          <w14:textFill>
            <w14:solidFill>
              <w14:schemeClr w14:val="tx1"/>
            </w14:solidFill>
          </w14:textFill>
        </w:rPr>
        <w:t>个工作日内，采购人应将政府采购合同副本报同级监管部门备案</w:t>
      </w:r>
      <w:r>
        <w:rPr>
          <w:rFonts w:hint="eastAsia" w:ascii="宋体" w:hAnsi="宋体" w:cs="宋体"/>
          <w:color w:val="000000" w:themeColor="text1"/>
          <w:sz w:val="21"/>
          <w:szCs w:val="21"/>
          <w14:textFill>
            <w14:solidFill>
              <w14:schemeClr w14:val="tx1"/>
            </w14:solidFill>
          </w14:textFill>
        </w:rPr>
        <w:t>和有关部门备案</w:t>
      </w:r>
      <w:r>
        <w:rPr>
          <w:rFonts w:hint="eastAsia" w:ascii="宋体" w:hAnsi="宋体" w:cs="宋体"/>
          <w:color w:val="000000" w:themeColor="text1"/>
          <w:sz w:val="21"/>
          <w:szCs w:val="21"/>
          <w:lang w:eastAsia="zh-TW"/>
          <w14:textFill>
            <w14:solidFill>
              <w14:schemeClr w14:val="tx1"/>
            </w14:solidFill>
          </w14:textFill>
        </w:rPr>
        <w:t>。</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合同的履行</w:t>
      </w:r>
      <w:bookmarkEnd w:id="559"/>
      <w:bookmarkEnd w:id="560"/>
      <w:bookmarkEnd w:id="561"/>
      <w:bookmarkEnd w:id="562"/>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政府采购合同订立后，合同各方不得擅自变更、中止或者终止合同。政府采购合同需要变更的，采购人应将有关合同变更内容，以书面形式报同级政府采购监督管理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备案；因特殊情况需要中止或终止合同的，采购人应将中止或终止合同的理由以及相应措施，以书面形式报同级政府采购监督管理</w:t>
      </w:r>
      <w:r>
        <w:rPr>
          <w:rFonts w:hint="eastAsia" w:ascii="宋体" w:hAnsi="宋体" w:cs="宋体"/>
          <w:color w:val="000000" w:themeColor="text1"/>
          <w:sz w:val="21"/>
          <w:szCs w:val="21"/>
          <w14:textFill>
            <w14:solidFill>
              <w14:schemeClr w14:val="tx1"/>
            </w14:solidFill>
          </w14:textFill>
        </w:rPr>
        <w:t>部门</w:t>
      </w:r>
      <w:r>
        <w:rPr>
          <w:rFonts w:hint="eastAsia" w:ascii="宋体" w:hAnsi="宋体" w:cs="宋体"/>
          <w:color w:val="000000" w:themeColor="text1"/>
          <w:sz w:val="21"/>
          <w:szCs w:val="21"/>
          <w:lang w:eastAsia="zh-TW"/>
          <w14:textFill>
            <w14:solidFill>
              <w14:schemeClr w14:val="tx1"/>
            </w14:solidFill>
          </w14:textFill>
        </w:rPr>
        <w:t>备案。</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lang w:eastAsia="zh-TW"/>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政府采购合同履行中，采购人需追加与合同标的相同的货物、工程或者服务的，在不改变合同其他条款的前提下，可以与响应供应商签订补充合同，但所补充合同的采购金额不得超过原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cs="宋体"/>
          <w:color w:val="000000" w:themeColor="text1"/>
          <w:sz w:val="21"/>
          <w:szCs w:val="21"/>
          <w14:textFill>
            <w14:solidFill>
              <w14:schemeClr w14:val="tx1"/>
            </w14:solidFill>
          </w14:textFill>
        </w:rPr>
        <w:t>合同</w:t>
      </w:r>
      <w:r>
        <w:rPr>
          <w:rFonts w:hint="eastAsia" w:ascii="宋体" w:hAnsi="宋体" w:cs="宋体"/>
          <w:color w:val="000000" w:themeColor="text1"/>
          <w:sz w:val="21"/>
          <w:szCs w:val="21"/>
          <w:lang w:eastAsia="zh-TW"/>
          <w14:textFill>
            <w14:solidFill>
              <w14:schemeClr w14:val="tx1"/>
            </w14:solidFill>
          </w14:textFill>
        </w:rPr>
        <w:t>采购金额的百分之十。签订补充合同的必须按规定备案。</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63" w:name="_Toc416770245"/>
      <w:bookmarkStart w:id="564" w:name="_Toc410738969"/>
      <w:bookmarkStart w:id="565" w:name="_Toc416771355"/>
      <w:bookmarkStart w:id="566" w:name="_Toc410736169"/>
      <w:r>
        <w:rPr>
          <w:rFonts w:hint="eastAsia" w:ascii="宋体" w:hAnsi="宋体"/>
          <w:b/>
          <w:bCs/>
          <w:color w:val="000000" w:themeColor="text1"/>
          <w:sz w:val="21"/>
          <w:szCs w:val="21"/>
          <w14:textFill>
            <w14:solidFill>
              <w14:schemeClr w14:val="tx1"/>
            </w14:solidFill>
          </w14:textFill>
        </w:rPr>
        <w:t>履约保证金</w:t>
      </w:r>
      <w:bookmarkEnd w:id="563"/>
      <w:bookmarkEnd w:id="564"/>
      <w:bookmarkEnd w:id="565"/>
      <w:bookmarkEnd w:id="566"/>
    </w:p>
    <w:p>
      <w:pPr>
        <w:numPr>
          <w:ilvl w:val="1"/>
          <w:numId w:val="27"/>
        </w:numPr>
        <w:tabs>
          <w:tab w:val="left" w:pos="709"/>
          <w:tab w:val="clear" w:pos="360"/>
        </w:tabs>
        <w:snapToGrid w:val="0"/>
        <w:spacing w:line="360" w:lineRule="auto"/>
        <w:ind w:left="709" w:hanging="709"/>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TW"/>
          <w14:textFill>
            <w14:solidFill>
              <w14:schemeClr w14:val="tx1"/>
            </w14:solidFill>
          </w14:textFill>
        </w:rPr>
        <w:t>成交供应商应按照</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lang w:eastAsia="zh-TW"/>
          <w14:textFill>
            <w14:solidFill>
              <w14:schemeClr w14:val="tx1"/>
            </w14:solidFill>
          </w14:textFill>
        </w:rPr>
        <w:t>规定的</w:t>
      </w:r>
      <w:r>
        <w:rPr>
          <w:rFonts w:hint="eastAsia" w:ascii="宋体" w:hAnsi="宋体" w:cs="宋体"/>
          <w:color w:val="000000" w:themeColor="text1"/>
          <w:sz w:val="21"/>
          <w:szCs w:val="21"/>
          <w14:textFill>
            <w14:solidFill>
              <w14:schemeClr w14:val="tx1"/>
            </w14:solidFill>
          </w14:textFill>
        </w:rPr>
        <w:t>金额，</w:t>
      </w:r>
      <w:r>
        <w:rPr>
          <w:rFonts w:hint="eastAsia" w:ascii="宋体" w:hAnsi="宋体" w:cs="宋体"/>
          <w:color w:val="000000" w:themeColor="text1"/>
          <w:sz w:val="21"/>
          <w:szCs w:val="21"/>
          <w:lang w:eastAsia="zh-TW"/>
          <w14:textFill>
            <w14:solidFill>
              <w14:schemeClr w14:val="tx1"/>
            </w14:solidFill>
          </w14:textFill>
        </w:rPr>
        <w:t>采用竞争性磋商文件中</w:t>
      </w:r>
      <w:r>
        <w:rPr>
          <w:rFonts w:hint="eastAsia" w:ascii="宋体" w:hAnsi="宋体" w:cs="宋体"/>
          <w:color w:val="000000" w:themeColor="text1"/>
          <w:sz w:val="21"/>
          <w:szCs w:val="21"/>
          <w14:textFill>
            <w14:solidFill>
              <w14:schemeClr w14:val="tx1"/>
            </w14:solidFill>
          </w14:textFill>
        </w:rPr>
        <w:t>要求的</w:t>
      </w:r>
      <w:r>
        <w:rPr>
          <w:rFonts w:hint="eastAsia" w:ascii="宋体" w:hAnsi="宋体" w:cs="宋体"/>
          <w:color w:val="000000" w:themeColor="text1"/>
          <w:sz w:val="21"/>
          <w:szCs w:val="21"/>
          <w:lang w:eastAsia="zh-TW"/>
          <w14:textFill>
            <w14:solidFill>
              <w14:schemeClr w14:val="tx1"/>
            </w14:solidFill>
          </w14:textFill>
        </w:rPr>
        <w:t>形式向采购人提交履约保证金。</w:t>
      </w:r>
    </w:p>
    <w:p>
      <w:pPr>
        <w:numPr>
          <w:ilvl w:val="0"/>
          <w:numId w:val="27"/>
        </w:numPr>
        <w:snapToGrid w:val="0"/>
        <w:spacing w:line="360" w:lineRule="auto"/>
        <w:ind w:left="357" w:hanging="357"/>
        <w:jc w:val="both"/>
        <w:rPr>
          <w:rFonts w:ascii="宋体" w:hAnsi="宋体"/>
          <w:b/>
          <w:bCs/>
          <w:color w:val="000000" w:themeColor="text1"/>
          <w:sz w:val="21"/>
          <w:szCs w:val="21"/>
          <w14:textFill>
            <w14:solidFill>
              <w14:schemeClr w14:val="tx1"/>
            </w14:solidFill>
          </w14:textFill>
        </w:rPr>
      </w:pPr>
      <w:bookmarkStart w:id="567" w:name="_Toc410738970"/>
      <w:bookmarkStart w:id="568" w:name="_Toc416771356"/>
      <w:bookmarkStart w:id="569" w:name="_Toc410736170"/>
      <w:bookmarkStart w:id="570" w:name="_Toc416770246"/>
      <w:r>
        <w:rPr>
          <w:rFonts w:hint="eastAsia" w:ascii="宋体" w:hAnsi="宋体"/>
          <w:b/>
          <w:bCs/>
          <w:color w:val="000000" w:themeColor="text1"/>
          <w:sz w:val="21"/>
          <w:szCs w:val="21"/>
          <w14:textFill>
            <w14:solidFill>
              <w14:schemeClr w14:val="tx1"/>
            </w14:solidFill>
          </w14:textFill>
        </w:rPr>
        <w:t>招标代理服务费</w:t>
      </w:r>
      <w:bookmarkEnd w:id="567"/>
      <w:bookmarkEnd w:id="568"/>
      <w:bookmarkEnd w:id="569"/>
      <w:bookmarkEnd w:id="570"/>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成交供应商应按照竞争性磋商文件</w:t>
      </w:r>
      <w:r>
        <w:rPr>
          <w:rFonts w:hint="eastAsia" w:ascii="宋体" w:hAnsi="宋体" w:cs="宋体"/>
          <w:b/>
          <w:color w:val="000000" w:themeColor="text1"/>
          <w:sz w:val="21"/>
          <w:szCs w:val="21"/>
          <w14:textFill>
            <w14:solidFill>
              <w14:schemeClr w14:val="tx1"/>
            </w14:solidFill>
          </w14:textFill>
        </w:rPr>
        <w:t>磋商资料表</w:t>
      </w:r>
      <w:r>
        <w:rPr>
          <w:rFonts w:hint="eastAsia" w:ascii="宋体" w:hAnsi="宋体" w:cs="宋体"/>
          <w:color w:val="000000" w:themeColor="text1"/>
          <w:sz w:val="21"/>
          <w:szCs w:val="21"/>
          <w14:textFill>
            <w14:solidFill>
              <w14:schemeClr w14:val="tx1"/>
            </w14:solidFill>
          </w14:textFill>
        </w:rPr>
        <w:t>中的规定缴纳招标代理服务费。否则，将不予退还其磋商保证金。</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服务费按差额定率累进法计算。</w:t>
      </w:r>
    </w:p>
    <w:tbl>
      <w:tblPr>
        <w:tblStyle w:val="38"/>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81"/>
        <w:gridCol w:w="2974"/>
        <w:gridCol w:w="3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tcBorders>
              <w:tl2br w:val="single" w:color="auto" w:sz="4" w:space="0"/>
            </w:tcBorders>
          </w:tcPr>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费率</w:t>
            </w:r>
          </w:p>
          <w:p>
            <w:pPr>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中标金额</w:t>
            </w:r>
          </w:p>
        </w:tc>
        <w:tc>
          <w:tcPr>
            <w:tcW w:w="2974" w:type="dxa"/>
            <w:vAlign w:val="center"/>
          </w:tcPr>
          <w:p>
            <w:pPr>
              <w:snapToGrid w:val="0"/>
              <w:jc w:val="center"/>
              <w:rPr>
                <w:rFonts w:ascii="宋体" w:hAnsi="宋体" w:cs="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货物招标</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100万元以下</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100～500万元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1.1%</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500～1000万元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1000～5000万元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5000万元～1亿元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0.25%</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1～5亿元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10～50亿元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50～100亿元</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081" w:type="dxa"/>
            <w:vAlign w:val="center"/>
          </w:tcPr>
          <w:p>
            <w:pPr>
              <w:spacing w:line="360" w:lineRule="auto"/>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100亿以上</w:t>
            </w:r>
          </w:p>
        </w:tc>
        <w:tc>
          <w:tcPr>
            <w:tcW w:w="2974" w:type="dxa"/>
            <w:vAlign w:val="center"/>
          </w:tcPr>
          <w:p>
            <w:pPr>
              <w:adjustRightInd/>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c>
          <w:tcPr>
            <w:tcW w:w="3081" w:type="dxa"/>
            <w:vAlign w:val="center"/>
          </w:tcPr>
          <w:p>
            <w:pPr>
              <w:spacing w:line="360" w:lineRule="auto"/>
              <w:ind w:firstLine="210" w:firstLineChars="10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0.004%</w:t>
            </w:r>
          </w:p>
        </w:tc>
      </w:tr>
    </w:tbl>
    <w:p>
      <w:pPr>
        <w:autoSpaceDE/>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例如：某货物招标成交金额为850万元，计算招标代理服务收费额如下：</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（500-100）万元×1.1%=4.4万元</w:t>
      </w:r>
    </w:p>
    <w:p>
      <w:pPr>
        <w:autoSpaceDE/>
        <w:snapToGrid w:val="0"/>
        <w:spacing w:line="360" w:lineRule="auto"/>
        <w:ind w:left="316" w:leftChars="158" w:firstLine="1012" w:firstLineChars="482"/>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（850-500）万元×0.8%=2.8万元</w:t>
      </w:r>
    </w:p>
    <w:p>
      <w:pPr>
        <w:autoSpaceDE/>
        <w:snapToGrid w:val="0"/>
        <w:spacing w:line="360" w:lineRule="auto"/>
        <w:ind w:left="316" w:leftChars="158" w:firstLine="1012" w:firstLineChars="482"/>
        <w:rPr>
          <w:rFonts w:hAnsi="宋体" w:cs="宋体"/>
          <w:color w:val="000000" w:themeColor="text1"/>
          <w:sz w:val="24"/>
          <w:szCs w:val="24"/>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合计收费=1.5+4.4+2.8=8.7（万元）</w:t>
      </w: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p>
    <w:p>
      <w:pPr>
        <w:autoSpaceDE/>
        <w:autoSpaceDN/>
        <w:adjustRightInd/>
        <w:snapToGrid w:val="0"/>
        <w:spacing w:line="360" w:lineRule="auto"/>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例如：某服务招标成交金额为850万元，计算招标代理服务收费额如下：</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100万元×1.5%=1.5万元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（500-100）万元×0.8%=3.2万元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（850-500）万元×0.45%=1.575万元</w:t>
      </w:r>
    </w:p>
    <w:p>
      <w:pPr>
        <w:autoSpaceDE/>
        <w:autoSpaceDN/>
        <w:adjustRightInd/>
        <w:snapToGrid w:val="0"/>
        <w:spacing w:line="360" w:lineRule="auto"/>
        <w:ind w:left="314" w:leftChars="157" w:firstLine="987" w:firstLineChars="47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合计收费=1.5+3.2+1.575=6.275（万元）</w:t>
      </w:r>
    </w:p>
    <w:p>
      <w:pPr>
        <w:numPr>
          <w:ilvl w:val="1"/>
          <w:numId w:val="27"/>
        </w:numPr>
        <w:tabs>
          <w:tab w:val="left" w:pos="709"/>
          <w:tab w:val="clear" w:pos="360"/>
        </w:tabs>
        <w:snapToGrid w:val="0"/>
        <w:spacing w:line="360" w:lineRule="auto"/>
        <w:ind w:left="709" w:hanging="709"/>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经依法取消成交资格的，招标代理服务费不予退还。</w:t>
      </w: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widowControl/>
        <w:snapToGrid w:val="0"/>
        <w:spacing w:line="360" w:lineRule="auto"/>
        <w:ind w:right="960"/>
        <w:rPr>
          <w:rFonts w:ascii="宋体" w:hAnsi="宋体"/>
          <w:color w:val="000000" w:themeColor="text1"/>
          <w:sz w:val="21"/>
          <w:szCs w:val="21"/>
          <w14:textFill>
            <w14:solidFill>
              <w14:schemeClr w14:val="tx1"/>
            </w14:solidFill>
          </w14:textFill>
        </w:rPr>
      </w:pPr>
    </w:p>
    <w:p>
      <w:pPr>
        <w:widowControl/>
        <w:autoSpaceDE/>
        <w:autoSpaceDN/>
        <w:adjustRightInd/>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br w:type="page"/>
      </w:r>
    </w:p>
    <w:p>
      <w:pPr>
        <w:spacing w:line="360" w:lineRule="auto"/>
        <w:rPr>
          <w:rFonts w:ascii="宋体" w:hAnsi="宋体" w:cs="宋体"/>
          <w:color w:val="000000" w:themeColor="text1"/>
          <w:sz w:val="21"/>
          <w:szCs w:val="21"/>
          <w14:textFill>
            <w14:solidFill>
              <w14:schemeClr w14:val="tx1"/>
            </w14:solidFill>
          </w14:textFill>
        </w:rPr>
      </w:pPr>
    </w:p>
    <w:p>
      <w:pPr>
        <w:pStyle w:val="35"/>
        <w:snapToGrid w:val="0"/>
        <w:spacing w:before="0" w:beforeAutospacing="0" w:after="0" w:afterAutospacing="0" w:line="360" w:lineRule="auto"/>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1：询问函格式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rFonts w:hint="eastAsia"/>
          <w:color w:val="000000" w:themeColor="text1"/>
          <w:sz w:val="21"/>
          <w:szCs w:val="21"/>
          <w14:textFill>
            <w14:solidFill>
              <w14:schemeClr w14:val="tx1"/>
            </w14:solidFill>
          </w14:textFill>
        </w:rPr>
        <w:t>询问函</w:t>
      </w:r>
    </w:p>
    <w:p>
      <w:pPr>
        <w:widowControl/>
        <w:tabs>
          <w:tab w:val="left" w:pos="6300"/>
        </w:tabs>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云浮市永诚招标代理有限公司/（采购人单位名称）</w:t>
      </w: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我单位已报名并准备参与</w:t>
      </w:r>
      <w:r>
        <w:rPr>
          <w:rFonts w:hint="eastAsia" w:ascii="宋体" w:hAnsi="宋体"/>
          <w:i/>
          <w:color w:val="000000" w:themeColor="text1"/>
          <w:sz w:val="21"/>
          <w:szCs w:val="21"/>
          <w:u w:val="single"/>
          <w14:textFill>
            <w14:solidFill>
              <w14:schemeClr w14:val="tx1"/>
            </w14:solidFill>
          </w14:textFill>
        </w:rPr>
        <w:t>（项目名称）</w:t>
      </w:r>
      <w:r>
        <w:rPr>
          <w:rFonts w:hint="eastAsia" w:ascii="宋体" w:hAnsi="宋体"/>
          <w:color w:val="000000" w:themeColor="text1"/>
          <w:sz w:val="21"/>
          <w:szCs w:val="21"/>
          <w14:textFill>
            <w14:solidFill>
              <w14:schemeClr w14:val="tx1"/>
            </w14:solidFill>
          </w14:textFill>
        </w:rPr>
        <w:t>项目（项目采购编号：</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一、_____________________（事项一）</w:t>
      </w:r>
      <w:r>
        <w:rPr>
          <w:rFonts w:ascii="宋体" w:hAnsi="宋体"/>
          <w:color w:val="000000" w:themeColor="text1"/>
          <w:sz w:val="21"/>
          <w:szCs w:val="21"/>
          <w14:textFill>
            <w14:solidFill>
              <w14:schemeClr w14:val="tx1"/>
            </w14:solidFill>
          </w14:textFill>
        </w:rPr>
        <w:tab/>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（1）____________________（问题或条款内容）</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（3）____________________（建议）</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二、_____________________（事项二）</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p>
      <w:pPr>
        <w:widowControl/>
        <w:tabs>
          <w:tab w:val="left" w:pos="6300"/>
        </w:tabs>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随附相关证明材料如下：（目录）。</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询问人：（公章）</w:t>
      </w:r>
    </w:p>
    <w:p>
      <w:pPr>
        <w:widowControl/>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法定代表人（授权代表）：</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地址/邮编：</w:t>
      </w:r>
    </w:p>
    <w:p>
      <w:pPr>
        <w:tabs>
          <w:tab w:val="left" w:pos="6300"/>
        </w:tabs>
        <w:snapToGrid w:val="0"/>
        <w:spacing w:line="360" w:lineRule="auto"/>
        <w:ind w:firstLine="1260" w:firstLineChars="6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电话/传真：</w:t>
      </w:r>
    </w:p>
    <w:p>
      <w:pPr>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snapToGrid w:val="0"/>
        <w:spacing w:line="360" w:lineRule="auto"/>
        <w:ind w:firstLine="378" w:firstLineChars="180"/>
        <w:rPr>
          <w:rFonts w:ascii="宋体" w:hAnsi="宋体"/>
          <w:color w:val="000000" w:themeColor="text1"/>
          <w:sz w:val="21"/>
          <w:szCs w:val="21"/>
          <w14:textFill>
            <w14:solidFill>
              <w14:schemeClr w14:val="tx1"/>
            </w14:solidFill>
          </w14:textFill>
        </w:rPr>
      </w:pPr>
    </w:p>
    <w:p>
      <w:pPr>
        <w:pStyle w:val="35"/>
        <w:adjustRightInd w:val="0"/>
        <w:snapToGrid w:val="0"/>
        <w:spacing w:before="0" w:beforeAutospacing="0" w:after="0" w:afterAutospacing="0" w:line="360" w:lineRule="auto"/>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35"/>
        <w:spacing w:before="0" w:beforeAutospacing="0" w:after="0" w:afterAutospacing="0" w:line="360" w:lineRule="auto"/>
        <w:jc w:val="center"/>
        <w:rPr>
          <w:rStyle w:val="41"/>
          <w:color w:val="000000" w:themeColor="text1"/>
          <w:sz w:val="21"/>
          <w:szCs w:val="21"/>
          <w14:textFill>
            <w14:solidFill>
              <w14:schemeClr w14:val="tx1"/>
            </w14:solidFill>
          </w14:textFill>
        </w:rPr>
      </w:pPr>
      <w:r>
        <w:rPr>
          <w:rStyle w:val="41"/>
          <w:color w:val="000000" w:themeColor="text1"/>
          <w:sz w:val="21"/>
          <w:szCs w:val="21"/>
          <w14:textFill>
            <w14:solidFill>
              <w14:schemeClr w14:val="tx1"/>
            </w14:solidFill>
          </w14:textFill>
        </w:rPr>
        <w:t>质疑</w:t>
      </w:r>
      <w:r>
        <w:rPr>
          <w:rStyle w:val="41"/>
          <w:rFonts w:hint="eastAsia"/>
          <w:color w:val="000000" w:themeColor="text1"/>
          <w:sz w:val="21"/>
          <w:szCs w:val="21"/>
          <w14:textFill>
            <w14:solidFill>
              <w14:schemeClr w14:val="tx1"/>
            </w14:solidFill>
          </w14:textFill>
        </w:rPr>
        <w:t>函</w:t>
      </w:r>
    </w:p>
    <w:p>
      <w:pPr>
        <w:widowControl/>
        <w:spacing w:line="360" w:lineRule="auto"/>
        <w:jc w:val="center"/>
        <w:rPr>
          <w:rFonts w:ascii="宋体" w:hAnsi="宋体" w:cs="Tahoma"/>
          <w:b/>
          <w:bCs/>
          <w:color w:val="000000" w:themeColor="text1"/>
          <w:spacing w:val="10"/>
          <w:sz w:val="21"/>
          <w:szCs w:val="21"/>
          <w14:textFill>
            <w14:solidFill>
              <w14:schemeClr w14:val="tx1"/>
            </w14:solidFill>
          </w14:textFill>
        </w:rPr>
      </w:pPr>
      <w:r>
        <w:rPr>
          <w:rFonts w:hint="eastAsia" w:ascii="宋体" w:hAnsi="宋体" w:cs="Tahoma"/>
          <w:color w:val="000000" w:themeColor="text1"/>
          <w:spacing w:val="10"/>
          <w:sz w:val="21"/>
          <w:szCs w:val="21"/>
          <w14:textFill>
            <w14:solidFill>
              <w14:schemeClr w14:val="tx1"/>
            </w14:solidFill>
          </w14:textFill>
        </w:rPr>
        <w:t>(可根据质疑内容增加或删减)</w:t>
      </w:r>
    </w:p>
    <w:p>
      <w:pPr>
        <w:widowControl/>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我公司依法参与了</w:t>
      </w:r>
      <w:r>
        <w:rPr>
          <w:rFonts w:hint="eastAsia" w:ascii="宋体" w:hAnsi="宋体"/>
          <w:color w:val="000000" w:themeColor="text1"/>
          <w:sz w:val="21"/>
          <w:szCs w:val="21"/>
          <w:u w:val="single"/>
          <w14:textFill>
            <w14:solidFill>
              <w14:schemeClr w14:val="tx1"/>
            </w14:solidFill>
          </w14:textFill>
        </w:rPr>
        <w:t>（采购代理机构或采购人）</w:t>
      </w:r>
      <w:r>
        <w:rPr>
          <w:rFonts w:hint="eastAsia" w:ascii="宋体" w:hAnsi="宋体"/>
          <w:color w:val="000000" w:themeColor="text1"/>
          <w:sz w:val="21"/>
          <w:szCs w:val="21"/>
          <w14:textFill>
            <w14:solidFill>
              <w14:schemeClr w14:val="tx1"/>
            </w14:solidFill>
          </w14:textFill>
        </w:rPr>
        <w:t>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日组织的政府采购活动。根据《政府采购法》和《政府采购供应商投诉处理办法》等规定，我公司认为</w:t>
      </w:r>
      <w:r>
        <w:rPr>
          <w:rFonts w:hint="eastAsia" w:ascii="宋体" w:hAnsi="宋体"/>
          <w:color w:val="000000" w:themeColor="text1"/>
          <w:sz w:val="21"/>
          <w:szCs w:val="21"/>
          <w:u w:val="single"/>
          <w14:textFill>
            <w14:solidFill>
              <w14:schemeClr w14:val="tx1"/>
            </w14:solidFill>
          </w14:textFill>
        </w:rPr>
        <w:t xml:space="preserve"> （采购项目名称）（采购项目编号：     ）</w:t>
      </w:r>
      <w:r>
        <w:rPr>
          <w:rFonts w:hint="eastAsia" w:ascii="宋体" w:hAnsi="宋体"/>
          <w:color w:val="000000" w:themeColor="text1"/>
          <w:sz w:val="21"/>
          <w:szCs w:val="21"/>
          <w14:textFill>
            <w14:solidFill>
              <w14:schemeClr w14:val="tx1"/>
            </w14:solidFill>
          </w14:textFill>
        </w:rPr>
        <w:t>项目的采购活动中，</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损害了我公司权益，特提出质疑。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一、我公司认为项目的</w:t>
      </w:r>
      <w:r>
        <w:rPr>
          <w:rFonts w:hint="eastAsia" w:ascii="宋体" w:hAnsi="宋体"/>
          <w:color w:val="000000" w:themeColor="text1"/>
          <w:sz w:val="21"/>
          <w:szCs w:val="21"/>
          <w:u w:val="single"/>
          <w14:textFill>
            <w14:solidFill>
              <w14:schemeClr w14:val="tx1"/>
            </w14:solidFill>
          </w14:textFill>
        </w:rPr>
        <w:t>（采购文件、采购过程、中标/成交结果）</w:t>
      </w:r>
      <w:r>
        <w:rPr>
          <w:rFonts w:hint="eastAsia" w:ascii="宋体" w:hAnsi="宋体"/>
          <w:color w:val="000000" w:themeColor="text1"/>
          <w:sz w:val="21"/>
          <w:szCs w:val="21"/>
          <w14:textFill>
            <w14:solidFill>
              <w14:schemeClr w14:val="tx1"/>
            </w14:solidFill>
          </w14:textFill>
        </w:rPr>
        <w:t>损害了我司权益，具体事项如下（每个质疑事项应有与之相对应的证据予以支持。质疑事项属于涉密的，应提供信息来源或有效证据）：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）质疑采购文件</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1．质疑内容采购文件</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页，内容“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 损害了我公司权益</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 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我方请求采购文件做如下修改：</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我方对采购文件其他内容无质疑。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）质疑采购过程</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日，在</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进行的（收取采购文件（样品）、开标、磋商）过程，发生损害了我公司权益的事项，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我方对其他采购过程无质疑。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）质疑采购结果</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1．于</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日公布的中标（成交）结果，发生损害了我公司权益的事项，</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事实依据：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证据见附件第页）</w:t>
      </w:r>
    </w:p>
    <w:p>
      <w:pPr>
        <w:widowControl/>
        <w:spacing w:line="360" w:lineRule="auto"/>
        <w:ind w:firstLine="743" w:firstLineChars="354"/>
        <w:rPr>
          <w:rFonts w:ascii="宋体" w:hAnsi="宋体" w:cs="Arial"/>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法律依据</w:t>
      </w:r>
      <w:r>
        <w:rPr>
          <w:rFonts w:hint="eastAsia" w:ascii="宋体" w:hAnsi="宋体" w:cs="Arial"/>
          <w:color w:val="000000" w:themeColor="text1"/>
          <w:sz w:val="21"/>
          <w:szCs w:val="21"/>
          <w14:textFill>
            <w14:solidFill>
              <w14:schemeClr w14:val="tx1"/>
            </w14:solidFill>
          </w14:textFill>
        </w:rPr>
        <w:t>：</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我方请求：</w:t>
      </w:r>
      <w:r>
        <w:rPr>
          <w:rFonts w:hint="eastAsia" w:ascii="宋体" w:hAnsi="宋体"/>
          <w:color w:val="000000" w:themeColor="text1"/>
          <w:sz w:val="21"/>
          <w:szCs w:val="21"/>
          <w:u w:val="single"/>
          <w14:textFill>
            <w14:solidFill>
              <w14:schemeClr w14:val="tx1"/>
            </w14:solidFill>
          </w14:textFill>
        </w:rPr>
        <w:t xml:space="preserve">                          </w:t>
      </w:r>
    </w:p>
    <w:p>
      <w:pPr>
        <w:widowControl/>
        <w:spacing w:line="360" w:lineRule="auto"/>
        <w:ind w:firstLine="743" w:firstLineChars="354"/>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我方对中标（成交）结果公告其他内容无质疑。</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质疑供应商</w:t>
      </w:r>
      <w:r>
        <w:rPr>
          <w:rFonts w:hint="eastAsia" w:ascii="宋体" w:hAnsi="宋体"/>
          <w:color w:val="000000" w:themeColor="text1"/>
          <w:sz w:val="21"/>
          <w:szCs w:val="21"/>
          <w:u w:val="single"/>
          <w14:textFill>
            <w14:solidFill>
              <w14:schemeClr w14:val="tx1"/>
            </w14:solidFill>
          </w14:textFill>
        </w:rPr>
        <w:t xml:space="preserve">： （签章）  </w:t>
      </w:r>
      <w:r>
        <w:rPr>
          <w:rFonts w:hint="eastAsia" w:ascii="宋体" w:hAnsi="宋体"/>
          <w:color w:val="000000" w:themeColor="text1"/>
          <w:sz w:val="21"/>
          <w:szCs w:val="21"/>
          <w14:textFill>
            <w14:solidFill>
              <w14:schemeClr w14:val="tx1"/>
            </w14:solidFill>
          </w14:textFill>
        </w:rPr>
        <w:t xml:space="preserve">     法定代表人：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主要负责人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（签名或盖章），职位：</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项目联系人：</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电话（手机/座机）：</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地址：</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邮编：</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电子邮箱：</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传真：</w:t>
      </w:r>
      <w:r>
        <w:rPr>
          <w:rFonts w:hint="eastAsia" w:ascii="宋体" w:hAnsi="宋体"/>
          <w:color w:val="000000" w:themeColor="text1"/>
          <w:sz w:val="21"/>
          <w:szCs w:val="21"/>
          <w:u w:val="single"/>
          <w14:textFill>
            <w14:solidFill>
              <w14:schemeClr w14:val="tx1"/>
            </w14:solidFill>
          </w14:textFill>
        </w:rPr>
        <w:t xml:space="preserve">          </w:t>
      </w:r>
    </w:p>
    <w:p>
      <w:pPr>
        <w:widowControl/>
        <w:snapToGrid w:val="0"/>
        <w:spacing w:line="360" w:lineRule="auto"/>
        <w:jc w:val="righ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            </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年</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月</w:t>
      </w:r>
      <w:r>
        <w:rPr>
          <w:rFonts w:hint="eastAsia" w:ascii="宋体" w:hAnsi="宋体"/>
          <w:color w:val="000000" w:themeColor="text1"/>
          <w:sz w:val="21"/>
          <w:szCs w:val="21"/>
          <w:u w:val="single"/>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日</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备注：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1.每个质疑事项应有与之相对应的证据予以支持。质疑事项属于涉密的，应提供信息来源或有效证据。</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3.质疑函应当署名。质疑人为自然人的，应当有本人签名；质疑人为法人或者其他组织的，应当由法定代表人或者主要负责人签字盖章并加盖公章。</w:t>
      </w:r>
    </w:p>
    <w:p>
      <w:pPr>
        <w:widowControl/>
        <w:snapToGrid w:val="0"/>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不按上述要求拟写的质疑函，采购代理机构将有可能不予受理。</w:t>
      </w:r>
    </w:p>
    <w:p>
      <w:pPr>
        <w:rPr>
          <w:color w:val="000000" w:themeColor="text1"/>
          <w14:textFill>
            <w14:solidFill>
              <w14:schemeClr w14:val="tx1"/>
            </w14:solidFill>
          </w14:textFill>
        </w:rPr>
      </w:pPr>
    </w:p>
    <w:p/>
    <w:p/>
    <w:sectPr>
      <w:pgSz w:w="11907" w:h="16839"/>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inherit">
    <w:altName w:val="微软雅黑"/>
    <w:panose1 w:val="00000000000000000000"/>
    <w:charset w:val="01"/>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2</w:t>
    </w:r>
    <w:r>
      <w:rPr>
        <w:rStyle w:val="42"/>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 xml:space="preserve">                                                        </w:t>
    </w:r>
    <w:r>
      <w:rPr>
        <w:rStyle w:val="42"/>
        <w:rFonts w:hint="eastAsia"/>
      </w:rPr>
      <w:t xml:space="preserve">   </w:t>
    </w:r>
    <w:r>
      <w:rPr>
        <w:rFonts w:hint="eastAsia"/>
      </w:rPr>
      <w:t xml:space="preserve">                      云浮市永诚招标代理有限公司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w:t>
    </w:r>
    <w:r>
      <w:rPr>
        <w:rFonts w:hint="eastAsia"/>
      </w:rPr>
      <w:tab/>
    </w:r>
    <w:r>
      <w:rPr>
        <w:rFonts w:hint="eastAsia"/>
      </w:rPr>
      <w:tab/>
    </w:r>
    <w:r>
      <w:rPr>
        <w:rFonts w:hint="eastAsia"/>
      </w:rPr>
      <w:t xml:space="preserve">                      云浮市永诚招标代理有限公司</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t xml:space="preserve">第 </w:t>
                          </w:r>
                          <w:r>
                            <w:fldChar w:fldCharType="begin"/>
                          </w:r>
                          <w:r>
                            <w:instrText xml:space="preserve"> PAGE  \* MERGEFORMAT </w:instrText>
                          </w:r>
                          <w:r>
                            <w:fldChar w:fldCharType="separate"/>
                          </w:r>
                          <w:r>
                            <w:t>19</w:t>
                          </w:r>
                          <w:r>
                            <w:fldChar w:fldCharType="end"/>
                          </w:r>
                          <w:r>
                            <w:t xml:space="preserve"> 页 共</w:t>
                          </w:r>
                          <w:r>
                            <w:rPr>
                              <w:rFonts w:hint="eastAsia"/>
                              <w:lang w:val="en-US" w:eastAsia="zh-CN"/>
                            </w:rPr>
                            <w:t>57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19</w:t>
                    </w:r>
                    <w:r>
                      <w:fldChar w:fldCharType="end"/>
                    </w:r>
                    <w:r>
                      <w:t xml:space="preserve"> 页 共</w:t>
                    </w:r>
                    <w:r>
                      <w:rPr>
                        <w:rFonts w:hint="eastAsia"/>
                        <w:lang w:val="en-US" w:eastAsia="zh-CN"/>
                      </w:rPr>
                      <w:t>57</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enter" w:pos="4380"/>
        <w:tab w:val="left" w:pos="5311"/>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59</w:t>
                    </w:r>
                    <w:r>
                      <w:fldChar w:fldCharType="end"/>
                    </w:r>
                    <w:r>
                      <w:t xml:space="preserve"> 页</w:t>
                    </w:r>
                  </w:p>
                </w:txbxContent>
              </v:textbox>
            </v:shape>
          </w:pict>
        </mc:Fallback>
      </mc:AlternateContent>
    </w: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w:t>
    </w:r>
    <w:r>
      <w:rPr>
        <w:rFonts w:hint="eastAsia"/>
      </w:rPr>
      <w:tab/>
    </w:r>
    <w:r>
      <w:rPr>
        <w:rFonts w:hint="eastAsia"/>
      </w:rPr>
      <w:tab/>
    </w:r>
    <w:r>
      <w:rPr>
        <w:rFonts w:hint="eastAsia"/>
      </w:rPr>
      <w:tab/>
    </w:r>
    <w:r>
      <w:rPr>
        <w:rFonts w:hint="eastAsia"/>
      </w:rPr>
      <w:tab/>
    </w:r>
    <w:r>
      <w:rPr>
        <w:rFonts w:hint="eastAsia"/>
      </w:rPr>
      <w:t>云浮市永诚招标代理有限公司</w:t>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214"/>
        <w:tab w:val="right" w:pos="9759"/>
      </w:tabs>
      <w:wordWrap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t xml:space="preserve">第 </w:t>
                          </w:r>
                          <w:r>
                            <w:fldChar w:fldCharType="begin"/>
                          </w:r>
                          <w:r>
                            <w:instrText xml:space="preserve"> PAGE  \* MERGEFORMAT </w:instrText>
                          </w:r>
                          <w:r>
                            <w:fldChar w:fldCharType="separate"/>
                          </w:r>
                          <w:r>
                            <w:t>27</w:t>
                          </w:r>
                          <w:r>
                            <w:fldChar w:fldCharType="end"/>
                          </w:r>
                          <w:r>
                            <w:t xml:space="preserve"> 页 共 </w:t>
                          </w:r>
                          <w:r>
                            <w:rPr>
                              <w:rFonts w:hint="eastAsia"/>
                              <w:lang w:val="en-US" w:eastAsia="zh-CN"/>
                            </w:rPr>
                            <w:t>57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27</w:t>
                    </w:r>
                    <w:r>
                      <w:fldChar w:fldCharType="end"/>
                    </w:r>
                    <w:r>
                      <w:t xml:space="preserve"> 页 共 </w:t>
                    </w:r>
                    <w:r>
                      <w:rPr>
                        <w:rFonts w:hint="eastAsia"/>
                        <w:lang w:val="en-US" w:eastAsia="zh-CN"/>
                      </w:rPr>
                      <w:t>57</w:t>
                    </w:r>
                    <w:r>
                      <w:t xml:space="preserve"> 页</w:t>
                    </w:r>
                  </w:p>
                </w:txbxContent>
              </v:textbox>
            </v:shape>
          </w:pict>
        </mc:Fallback>
      </mc:AlternateContent>
    </w:r>
    <w:r>
      <w:rPr>
        <w:rFonts w:hint="eastAsia"/>
      </w:rPr>
      <w:tab/>
    </w: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w:t>
    </w:r>
    <w:r>
      <w:rPr>
        <w:rFonts w:hint="eastAsia"/>
      </w:rPr>
      <w:tab/>
    </w:r>
    <w:r>
      <w:rPr>
        <w:rFonts w:hint="eastAsia"/>
      </w:rPr>
      <w:tab/>
    </w:r>
    <w:r>
      <w:rPr>
        <w:rFonts w:hint="eastAsia"/>
      </w:rPr>
      <w:t xml:space="preserve">                             云浮市永诚招标代理有限公司 </w:t>
    </w:r>
  </w:p>
  <w:p>
    <w:pPr>
      <w:pStyle w:val="26"/>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214"/>
        <w:tab w:val="right" w:pos="9759"/>
      </w:tabs>
      <w:wordWrap w:val="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r>
      <w:rPr>
        <w:rFonts w:hint="eastAsia"/>
      </w:rPr>
      <w:tab/>
    </w: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w:t>
    </w:r>
    <w:r>
      <w:rPr>
        <w:rFonts w:hint="eastAsia"/>
      </w:rPr>
      <w:tab/>
    </w:r>
    <w:r>
      <w:rPr>
        <w:rFonts w:hint="eastAsia"/>
      </w:rPr>
      <w:tab/>
    </w:r>
    <w:r>
      <w:rPr>
        <w:rFonts w:hint="eastAsia"/>
      </w:rPr>
      <w:t xml:space="preserve">                             云浮市永诚招标代理有限公司 </w:t>
    </w:r>
  </w:p>
  <w:p>
    <w:pPr>
      <w:pStyle w:val="26"/>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214"/>
        <w:tab w:val="right" w:pos="9759"/>
      </w:tabs>
      <w:wordWrap w:val="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t xml:space="preserve">第 </w:t>
                          </w:r>
                          <w:r>
                            <w:fldChar w:fldCharType="begin"/>
                          </w:r>
                          <w:r>
                            <w:instrText xml:space="preserve"> PAGE  \* MERGEFORMAT </w:instrText>
                          </w:r>
                          <w:r>
                            <w:fldChar w:fldCharType="separate"/>
                          </w:r>
                          <w:r>
                            <w:t>57</w:t>
                          </w:r>
                          <w:r>
                            <w:fldChar w:fldCharType="end"/>
                          </w:r>
                          <w:r>
                            <w:t xml:space="preserve"> 页 共 </w:t>
                          </w:r>
                          <w:r>
                            <w:rPr>
                              <w:rFonts w:hint="eastAsia"/>
                              <w:lang w:val="en-US" w:eastAsia="zh-CN"/>
                            </w:rPr>
                            <w:t>57</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57</w:t>
                    </w:r>
                    <w:r>
                      <w:fldChar w:fldCharType="end"/>
                    </w:r>
                    <w:r>
                      <w:t xml:space="preserve"> 页 共 </w:t>
                    </w:r>
                    <w:r>
                      <w:rPr>
                        <w:rFonts w:hint="eastAsia"/>
                        <w:lang w:val="en-US" w:eastAsia="zh-CN"/>
                      </w:rPr>
                      <w:t>57</w:t>
                    </w:r>
                    <w:r>
                      <w:t xml:space="preserve"> 页</w:t>
                    </w:r>
                  </w:p>
                </w:txbxContent>
              </v:textbox>
            </v:shape>
          </w:pict>
        </mc:Fallback>
      </mc:AlternateContent>
    </w:r>
    <w:r>
      <w:rPr>
        <w:rFonts w:hint="eastAsia"/>
      </w:rPr>
      <w:tab/>
    </w:r>
    <w:r>
      <w:fldChar w:fldCharType="begin"/>
    </w:r>
    <w:r>
      <w:instrText xml:space="preserve"> HYPERLINK "http://www.gdzxzb.com/" </w:instrText>
    </w:r>
    <w:r>
      <w:fldChar w:fldCharType="separate"/>
    </w:r>
    <w:r>
      <w:rPr>
        <w:rStyle w:val="44"/>
      </w:rPr>
      <w:t>http://www.gdzxzb.com/</w:t>
    </w:r>
    <w:r>
      <w:rPr>
        <w:rStyle w:val="44"/>
      </w:rPr>
      <w:fldChar w:fldCharType="end"/>
    </w:r>
    <w:r>
      <w:rPr>
        <w:rFonts w:hint="eastAsia"/>
      </w:rPr>
      <w:t xml:space="preserve">  </w:t>
    </w:r>
    <w:r>
      <w:rPr>
        <w:rFonts w:hint="eastAsia"/>
      </w:rPr>
      <w:tab/>
    </w:r>
    <w:r>
      <w:rPr>
        <w:rFonts w:hint="eastAsia"/>
      </w:rPr>
      <w:tab/>
    </w:r>
    <w:r>
      <w:rPr>
        <w:rFonts w:hint="eastAsia"/>
      </w:rPr>
      <w:t xml:space="preserve">                             云浮市永诚招标代理有限公司 </w:t>
    </w:r>
  </w:p>
  <w:p>
    <w:pPr>
      <w:pStyle w:val="26"/>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b/>
      </w:rPr>
    </w:pPr>
    <w:r>
      <w:rPr>
        <w:rFonts w:ascii="黑体"/>
        <w:sz w:val="24"/>
      </w:rPr>
      <w:drawing>
        <wp:inline distT="0" distB="0" distL="114300" distR="114300">
          <wp:extent cx="419100" cy="3143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 xml:space="preserve">专注·专业·高效  </w:t>
    </w:r>
    <w:r>
      <w:rPr>
        <w:rFonts w:hint="eastAsia" w:ascii="宋体" w:hAnsi="宋体"/>
        <w:b/>
      </w:rPr>
      <w:t xml:space="preserve">                          </w:t>
    </w:r>
    <w:r>
      <w:rPr>
        <w:rFonts w:hint="eastAsia"/>
        <w:b/>
      </w:rPr>
      <w:t xml:space="preserve">                        </w:t>
    </w:r>
    <w:r>
      <w:rPr>
        <w:rFonts w:hint="eastAsia" w:ascii="宋体" w:hAnsi="宋体"/>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pPr>
    <w:r>
      <w:rPr>
        <w:rFonts w:ascii="黑体"/>
        <w:sz w:val="24"/>
      </w:rPr>
      <w:drawing>
        <wp:inline distT="0" distB="0" distL="114300" distR="114300">
          <wp:extent cx="419100" cy="31432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419100" cy="314325"/>
                  </a:xfrm>
                  <a:prstGeom prst="rect">
                    <a:avLst/>
                  </a:prstGeom>
                  <a:noFill/>
                  <a:ln>
                    <a:noFill/>
                  </a:ln>
                </pic:spPr>
              </pic:pic>
            </a:graphicData>
          </a:graphic>
        </wp:inline>
      </w:drawing>
    </w:r>
    <w:r>
      <w:rPr>
        <w:rFonts w:hint="eastAsia" w:ascii="宋体" w:hAnsi="宋体"/>
      </w:rPr>
      <w:t>专注·专业·高效                                           项目编号：YC23XX00QY016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4C56"/>
    <w:multiLevelType w:val="singleLevel"/>
    <w:tmpl w:val="BA8C4C56"/>
    <w:lvl w:ilvl="0" w:tentative="0">
      <w:start w:val="1"/>
      <w:numFmt w:val="chineseCounting"/>
      <w:suff w:val="nothing"/>
      <w:lvlText w:val="%1、"/>
      <w:lvlJc w:val="left"/>
      <w:rPr>
        <w:rFonts w:hint="eastAsia"/>
      </w:rPr>
    </w:lvl>
  </w:abstractNum>
  <w:abstractNum w:abstractNumId="1">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0306C5"/>
    <w:multiLevelType w:val="multilevel"/>
    <w:tmpl w:val="100306C5"/>
    <w:lvl w:ilvl="0" w:tentative="0">
      <w:start w:val="1"/>
      <w:numFmt w:val="lowerLetter"/>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09A0D4F"/>
    <w:multiLevelType w:val="multilevel"/>
    <w:tmpl w:val="109A0D4F"/>
    <w:lvl w:ilvl="0" w:tentative="0">
      <w:start w:val="1"/>
      <w:numFmt w:val="decimal"/>
      <w:lvlText w:val="%1"/>
      <w:lvlJc w:val="center"/>
      <w:pPr>
        <w:tabs>
          <w:tab w:val="left" w:pos="142"/>
        </w:tabs>
        <w:ind w:left="-38"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3CF1A00"/>
    <w:multiLevelType w:val="multilevel"/>
    <w:tmpl w:val="13CF1A00"/>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3BA55C0"/>
    <w:multiLevelType w:val="multilevel"/>
    <w:tmpl w:val="23BA55C0"/>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ascii="宋体" w:hAnsi="宋体" w:eastAsia="宋体"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5776E03"/>
    <w:multiLevelType w:val="multilevel"/>
    <w:tmpl w:val="25776E03"/>
    <w:lvl w:ilvl="0" w:tentative="0">
      <w:start w:val="1"/>
      <w:numFmt w:val="decimal"/>
      <w:lvlText w:val="格式%1"/>
      <w:lvlJc w:val="left"/>
      <w:pPr>
        <w:tabs>
          <w:tab w:val="left" w:pos="780"/>
        </w:tabs>
        <w:ind w:left="780" w:hanging="420"/>
      </w:pPr>
      <w:rPr>
        <w:rFonts w:hint="eastAsia" w:ascii="黑体" w:eastAsia="黑体"/>
        <w:b w:val="0"/>
        <w:color w:val="auto"/>
        <w:sz w:val="28"/>
        <w:szCs w:val="28"/>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9">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8E464FA"/>
    <w:multiLevelType w:val="multilevel"/>
    <w:tmpl w:val="28E464FA"/>
    <w:lvl w:ilvl="0" w:tentative="0">
      <w:start w:val="7"/>
      <w:numFmt w:val="decimal"/>
      <w:lvlText w:val="%1."/>
      <w:lvlJc w:val="left"/>
      <w:pPr>
        <w:tabs>
          <w:tab w:val="left" w:pos="420"/>
        </w:tabs>
        <w:ind w:left="420" w:hanging="420"/>
      </w:pPr>
      <w:rPr>
        <w:rFonts w:hint="eastAsia"/>
      </w:rPr>
    </w:lvl>
    <w:lvl w:ilvl="1" w:tentative="0">
      <w:start w:val="0"/>
      <w:numFmt w:val="none"/>
      <w:pStyle w:val="94"/>
      <w:lvlText w:val=""/>
      <w:lvlJc w:val="left"/>
      <w:pPr>
        <w:tabs>
          <w:tab w:val="left" w:pos="360"/>
        </w:tabs>
      </w:pPr>
    </w:lvl>
    <w:lvl w:ilvl="2" w:tentative="0">
      <w:start w:val="0"/>
      <w:numFmt w:val="none"/>
      <w:pStyle w:val="96"/>
      <w:lvlText w:val=""/>
      <w:lvlJc w:val="left"/>
      <w:pPr>
        <w:tabs>
          <w:tab w:val="left" w:pos="360"/>
        </w:tabs>
      </w:pPr>
    </w:lvl>
    <w:lvl w:ilvl="3" w:tentative="0">
      <w:start w:val="0"/>
      <w:numFmt w:val="none"/>
      <w:pStyle w:val="95"/>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31F53398"/>
    <w:multiLevelType w:val="multilevel"/>
    <w:tmpl w:val="31F53398"/>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379F0ADE"/>
    <w:multiLevelType w:val="multilevel"/>
    <w:tmpl w:val="379F0AD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5">
    <w:nsid w:val="418832CF"/>
    <w:multiLevelType w:val="multilevel"/>
    <w:tmpl w:val="418832C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8800F0F"/>
    <w:multiLevelType w:val="multilevel"/>
    <w:tmpl w:val="48800F0F"/>
    <w:lvl w:ilvl="0" w:tentative="0">
      <w:start w:val="1"/>
      <w:numFmt w:val="decimal"/>
      <w:pStyle w:val="7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76"/>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4CDC6284"/>
    <w:multiLevelType w:val="multilevel"/>
    <w:tmpl w:val="4CDC6284"/>
    <w:lvl w:ilvl="0" w:tentative="0">
      <w:start w:val="1"/>
      <w:numFmt w:val="chineseCountingThousand"/>
      <w:lvlText w:val="%1、"/>
      <w:lvlJc w:val="left"/>
      <w:pPr>
        <w:ind w:left="620" w:hanging="420"/>
      </w:pPr>
      <w:rPr>
        <w:color w:val="auto"/>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9">
    <w:nsid w:val="4D8940A5"/>
    <w:multiLevelType w:val="multilevel"/>
    <w:tmpl w:val="4D8940A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0">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strike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1">
    <w:nsid w:val="51242382"/>
    <w:multiLevelType w:val="multilevel"/>
    <w:tmpl w:val="51242382"/>
    <w:lvl w:ilvl="0" w:tentative="0">
      <w:start w:val="1"/>
      <w:numFmt w:val="decimal"/>
      <w:lvlText w:val="%1"/>
      <w:lvlJc w:val="left"/>
      <w:pPr>
        <w:tabs>
          <w:tab w:val="left" w:pos="360"/>
        </w:tabs>
        <w:ind w:left="360" w:hanging="360"/>
      </w:pPr>
      <w:rPr>
        <w:rFonts w:hint="eastAsia" w:ascii="宋体" w:hAnsi="宋体" w:eastAsia="宋体" w:cs="Times New Roman"/>
        <w:b/>
        <w:color w:val="auto"/>
      </w:rPr>
    </w:lvl>
    <w:lvl w:ilvl="1" w:tentative="0">
      <w:start w:val="1"/>
      <w:numFmt w:val="decimal"/>
      <w:lvlText w:val="%1.%2"/>
      <w:lvlJc w:val="left"/>
      <w:pPr>
        <w:tabs>
          <w:tab w:val="left" w:pos="360"/>
        </w:tabs>
        <w:ind w:left="360" w:hanging="360"/>
      </w:pPr>
      <w:rPr>
        <w:rFonts w:hint="default" w:ascii="宋体" w:hAnsi="宋体" w:eastAsia="宋体" w:cs="Times New Roman"/>
        <w:b w:val="0"/>
        <w:strike w:val="0"/>
        <w:color w:val="auto"/>
        <w:sz w:val="21"/>
        <w:szCs w:val="21"/>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2">
    <w:nsid w:val="5E662A9E"/>
    <w:multiLevelType w:val="multilevel"/>
    <w:tmpl w:val="5E662A9E"/>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6785DDE"/>
    <w:multiLevelType w:val="multilevel"/>
    <w:tmpl w:val="66785DDE"/>
    <w:lvl w:ilvl="0" w:tentative="0">
      <w:start w:val="1"/>
      <w:numFmt w:val="decimal"/>
      <w:pStyle w:val="97"/>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4">
    <w:nsid w:val="68E033E5"/>
    <w:multiLevelType w:val="multilevel"/>
    <w:tmpl w:val="68E033E5"/>
    <w:lvl w:ilvl="0" w:tentative="0">
      <w:start w:val="1"/>
      <w:numFmt w:val="decimal"/>
      <w:lvlText w:val="%1"/>
      <w:lvlJc w:val="left"/>
      <w:pPr>
        <w:tabs>
          <w:tab w:val="left" w:pos="426"/>
        </w:tabs>
        <w:ind w:left="426"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D916B5C"/>
    <w:multiLevelType w:val="multilevel"/>
    <w:tmpl w:val="7D916B5C"/>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7"/>
  </w:num>
  <w:num w:numId="2">
    <w:abstractNumId w:val="10"/>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5"/>
  </w:num>
  <w:num w:numId="8">
    <w:abstractNumId w:val="2"/>
  </w:num>
  <w:num w:numId="9">
    <w:abstractNumId w:val="16"/>
  </w:num>
  <w:num w:numId="10">
    <w:abstractNumId w:val="9"/>
  </w:num>
  <w:num w:numId="11">
    <w:abstractNumId w:val="13"/>
  </w:num>
  <w:num w:numId="12">
    <w:abstractNumId w:val="18"/>
  </w:num>
  <w:num w:numId="13">
    <w:abstractNumId w:val="7"/>
  </w:num>
  <w:num w:numId="14">
    <w:abstractNumId w:val="15"/>
  </w:num>
  <w:num w:numId="15">
    <w:abstractNumId w:val="3"/>
  </w:num>
  <w:num w:numId="16">
    <w:abstractNumId w:val="11"/>
  </w:num>
  <w:num w:numId="17">
    <w:abstractNumId w:val="20"/>
  </w:num>
  <w:num w:numId="18">
    <w:abstractNumId w:val="26"/>
  </w:num>
  <w:num w:numId="19">
    <w:abstractNumId w:val="22"/>
  </w:num>
  <w:num w:numId="20">
    <w:abstractNumId w:val="4"/>
  </w:num>
  <w:num w:numId="21">
    <w:abstractNumId w:val="8"/>
  </w:num>
  <w:num w:numId="22">
    <w:abstractNumId w:val="25"/>
  </w:num>
  <w:num w:numId="23">
    <w:abstractNumId w:val="19"/>
  </w:num>
  <w:num w:numId="24">
    <w:abstractNumId w:val="12"/>
  </w:num>
  <w:num w:numId="25">
    <w:abstractNumId w:val="6"/>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ZGJmNjk0NDY0ZDMwNjQ2ZjY4MGU4MDg5ZTRkYzcifQ=="/>
  </w:docVars>
  <w:rsids>
    <w:rsidRoot w:val="00AB3DDD"/>
    <w:rsid w:val="002958A3"/>
    <w:rsid w:val="00430595"/>
    <w:rsid w:val="00697651"/>
    <w:rsid w:val="00AB3DDD"/>
    <w:rsid w:val="00C17C47"/>
    <w:rsid w:val="00D03D01"/>
    <w:rsid w:val="03253AFD"/>
    <w:rsid w:val="1A13753D"/>
    <w:rsid w:val="1BD072A1"/>
    <w:rsid w:val="1BF9747E"/>
    <w:rsid w:val="1C387FA6"/>
    <w:rsid w:val="3CFC5B5A"/>
    <w:rsid w:val="47DF0459"/>
    <w:rsid w:val="47F70466"/>
    <w:rsid w:val="4C942727"/>
    <w:rsid w:val="4DDA49B2"/>
    <w:rsid w:val="656B26DA"/>
    <w:rsid w:val="67885EC8"/>
    <w:rsid w:val="67A060B1"/>
    <w:rsid w:val="6DD8201C"/>
    <w:rsid w:val="6F9A2A34"/>
    <w:rsid w:val="754A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styleId="3">
    <w:name w:val="heading 1"/>
    <w:basedOn w:val="1"/>
    <w:next w:val="1"/>
    <w:link w:val="49"/>
    <w:qFormat/>
    <w:uiPriority w:val="0"/>
    <w:pPr>
      <w:keepNext/>
      <w:widowControl/>
      <w:autoSpaceDE/>
      <w:autoSpaceDN/>
      <w:adjustRightInd/>
      <w:outlineLvl w:val="0"/>
    </w:pPr>
    <w:rPr>
      <w:b/>
      <w:bCs/>
      <w:sz w:val="24"/>
      <w:szCs w:val="24"/>
    </w:rPr>
  </w:style>
  <w:style w:type="paragraph" w:styleId="4">
    <w:name w:val="heading 2"/>
    <w:basedOn w:val="1"/>
    <w:next w:val="1"/>
    <w:link w:val="50"/>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paragraph" w:styleId="5">
    <w:name w:val="heading 3"/>
    <w:basedOn w:val="1"/>
    <w:next w:val="1"/>
    <w:link w:val="51"/>
    <w:qFormat/>
    <w:uiPriority w:val="0"/>
    <w:pPr>
      <w:keepNext/>
      <w:autoSpaceDE/>
      <w:autoSpaceDN/>
      <w:adjustRightInd/>
      <w:jc w:val="both"/>
      <w:outlineLvl w:val="2"/>
    </w:pPr>
    <w:rPr>
      <w:rFonts w:ascii="楷体_GB2312" w:hAnsi="宋体" w:eastAsia="楷体_GB2312"/>
      <w:b/>
      <w:bCs/>
      <w:kern w:val="2"/>
      <w:sz w:val="32"/>
      <w:szCs w:val="24"/>
    </w:rPr>
  </w:style>
  <w:style w:type="paragraph" w:styleId="6">
    <w:name w:val="heading 4"/>
    <w:basedOn w:val="1"/>
    <w:next w:val="1"/>
    <w:link w:val="52"/>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paragraph" w:styleId="7">
    <w:name w:val="heading 5"/>
    <w:basedOn w:val="1"/>
    <w:next w:val="1"/>
    <w:link w:val="53"/>
    <w:qFormat/>
    <w:uiPriority w:val="0"/>
    <w:pPr>
      <w:keepNext/>
      <w:keepLines/>
      <w:widowControl/>
      <w:autoSpaceDE/>
      <w:autoSpaceDN/>
      <w:adjustRightInd/>
      <w:spacing w:before="280" w:after="290" w:line="376" w:lineRule="auto"/>
      <w:outlineLvl w:val="4"/>
    </w:pPr>
    <w:rPr>
      <w:b/>
      <w:bCs/>
      <w:sz w:val="28"/>
      <w:szCs w:val="28"/>
    </w:rPr>
  </w:style>
  <w:style w:type="paragraph" w:styleId="8">
    <w:name w:val="heading 6"/>
    <w:basedOn w:val="1"/>
    <w:next w:val="1"/>
    <w:link w:val="54"/>
    <w:qFormat/>
    <w:uiPriority w:val="0"/>
    <w:pPr>
      <w:keepNext/>
      <w:keepLines/>
      <w:widowControl/>
      <w:autoSpaceDE/>
      <w:autoSpaceDN/>
      <w:adjustRightInd/>
      <w:spacing w:before="240" w:after="64" w:line="320" w:lineRule="auto"/>
      <w:outlineLvl w:val="5"/>
    </w:pPr>
    <w:rPr>
      <w:rFonts w:ascii="Arial" w:hAnsi="Arial" w:eastAsia="黑体"/>
      <w:b/>
      <w:bCs/>
      <w:sz w:val="24"/>
      <w:szCs w:val="24"/>
    </w:rPr>
  </w:style>
  <w:style w:type="paragraph" w:styleId="9">
    <w:name w:val="heading 7"/>
    <w:basedOn w:val="1"/>
    <w:next w:val="1"/>
    <w:link w:val="55"/>
    <w:qFormat/>
    <w:uiPriority w:val="0"/>
    <w:pPr>
      <w:keepNext/>
      <w:keepLines/>
      <w:widowControl/>
      <w:autoSpaceDE/>
      <w:autoSpaceDN/>
      <w:adjustRightInd/>
      <w:spacing w:before="240" w:after="64" w:line="320" w:lineRule="auto"/>
      <w:outlineLvl w:val="6"/>
    </w:pPr>
    <w:rPr>
      <w:b/>
      <w:bCs/>
      <w:sz w:val="24"/>
      <w:szCs w:val="24"/>
    </w:rPr>
  </w:style>
  <w:style w:type="paragraph" w:styleId="10">
    <w:name w:val="heading 8"/>
    <w:basedOn w:val="1"/>
    <w:next w:val="1"/>
    <w:link w:val="56"/>
    <w:qFormat/>
    <w:uiPriority w:val="0"/>
    <w:pPr>
      <w:keepNext/>
      <w:keepLines/>
      <w:widowControl/>
      <w:autoSpaceDE/>
      <w:autoSpaceDN/>
      <w:adjustRightInd/>
      <w:spacing w:before="240" w:after="64" w:line="320" w:lineRule="auto"/>
      <w:outlineLvl w:val="7"/>
    </w:pPr>
    <w:rPr>
      <w:rFonts w:ascii="Arial" w:hAnsi="Arial" w:eastAsia="黑体"/>
      <w:sz w:val="24"/>
      <w:szCs w:val="24"/>
    </w:rPr>
  </w:style>
  <w:style w:type="paragraph" w:styleId="11">
    <w:name w:val="heading 9"/>
    <w:basedOn w:val="1"/>
    <w:next w:val="1"/>
    <w:link w:val="57"/>
    <w:qFormat/>
    <w:uiPriority w:val="0"/>
    <w:pPr>
      <w:keepNext/>
      <w:keepLines/>
      <w:widowControl/>
      <w:autoSpaceDE/>
      <w:autoSpaceDN/>
      <w:adjustRightInd/>
      <w:spacing w:before="240" w:after="64" w:line="320" w:lineRule="auto"/>
      <w:outlineLvl w:val="8"/>
    </w:pPr>
    <w:rPr>
      <w:rFonts w:ascii="Arial" w:hAnsi="Arial" w:eastAsia="黑体"/>
      <w:sz w:val="21"/>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right" w:leader="dot" w:pos="8931"/>
      </w:tabs>
    </w:pPr>
  </w:style>
  <w:style w:type="paragraph" w:styleId="12">
    <w:name w:val="toc 7"/>
    <w:basedOn w:val="1"/>
    <w:next w:val="1"/>
    <w:qFormat/>
    <w:uiPriority w:val="0"/>
    <w:pPr>
      <w:autoSpaceDE/>
      <w:autoSpaceDN/>
      <w:adjustRightInd/>
      <w:ind w:left="2520" w:leftChars="1200"/>
      <w:jc w:val="both"/>
    </w:pPr>
    <w:rPr>
      <w:kern w:val="2"/>
      <w:sz w:val="21"/>
      <w:szCs w:val="24"/>
    </w:rPr>
  </w:style>
  <w:style w:type="paragraph" w:styleId="13">
    <w:name w:val="Normal Indent"/>
    <w:basedOn w:val="1"/>
    <w:link w:val="74"/>
    <w:qFormat/>
    <w:uiPriority w:val="0"/>
    <w:pPr>
      <w:autoSpaceDE/>
      <w:autoSpaceDN/>
      <w:adjustRightInd/>
      <w:ind w:firstLine="420"/>
      <w:jc w:val="both"/>
    </w:pPr>
    <w:rPr>
      <w:kern w:val="2"/>
      <w:sz w:val="21"/>
    </w:rPr>
  </w:style>
  <w:style w:type="paragraph" w:styleId="14">
    <w:name w:val="Document Map"/>
    <w:basedOn w:val="1"/>
    <w:link w:val="58"/>
    <w:qFormat/>
    <w:uiPriority w:val="0"/>
    <w:pPr>
      <w:shd w:val="clear" w:color="auto" w:fill="000080"/>
    </w:pPr>
  </w:style>
  <w:style w:type="paragraph" w:styleId="15">
    <w:name w:val="annotation text"/>
    <w:basedOn w:val="1"/>
    <w:link w:val="59"/>
    <w:qFormat/>
    <w:uiPriority w:val="0"/>
  </w:style>
  <w:style w:type="paragraph" w:styleId="16">
    <w:name w:val="Body Text 3"/>
    <w:basedOn w:val="1"/>
    <w:link w:val="60"/>
    <w:qFormat/>
    <w:uiPriority w:val="0"/>
    <w:pPr>
      <w:autoSpaceDE/>
      <w:autoSpaceDN/>
      <w:adjustRightInd/>
      <w:spacing w:after="120"/>
      <w:jc w:val="both"/>
    </w:pPr>
    <w:rPr>
      <w:kern w:val="2"/>
      <w:sz w:val="16"/>
      <w:szCs w:val="16"/>
    </w:rPr>
  </w:style>
  <w:style w:type="paragraph" w:styleId="17">
    <w:name w:val="Body Text"/>
    <w:basedOn w:val="1"/>
    <w:link w:val="61"/>
    <w:qFormat/>
    <w:uiPriority w:val="0"/>
    <w:pPr>
      <w:autoSpaceDE/>
      <w:autoSpaceDN/>
      <w:adjustRightInd/>
      <w:spacing w:after="120"/>
      <w:jc w:val="both"/>
    </w:pPr>
    <w:rPr>
      <w:kern w:val="2"/>
      <w:sz w:val="21"/>
      <w:szCs w:val="24"/>
    </w:rPr>
  </w:style>
  <w:style w:type="paragraph" w:styleId="18">
    <w:name w:val="Body Text Indent"/>
    <w:basedOn w:val="1"/>
    <w:link w:val="62"/>
    <w:qFormat/>
    <w:uiPriority w:val="0"/>
    <w:pPr>
      <w:autoSpaceDE/>
      <w:autoSpaceDN/>
      <w:adjustRightInd/>
      <w:spacing w:line="560" w:lineRule="exact"/>
      <w:ind w:left="300"/>
      <w:jc w:val="both"/>
    </w:pPr>
    <w:rPr>
      <w:kern w:val="2"/>
      <w:sz w:val="24"/>
      <w:szCs w:val="24"/>
    </w:rPr>
  </w:style>
  <w:style w:type="paragraph" w:styleId="19">
    <w:name w:val="toc 5"/>
    <w:basedOn w:val="1"/>
    <w:next w:val="1"/>
    <w:qFormat/>
    <w:uiPriority w:val="0"/>
    <w:pPr>
      <w:autoSpaceDE/>
      <w:autoSpaceDN/>
      <w:adjustRightInd/>
      <w:ind w:left="1680" w:leftChars="800"/>
      <w:jc w:val="both"/>
    </w:pPr>
    <w:rPr>
      <w:kern w:val="2"/>
      <w:sz w:val="21"/>
      <w:szCs w:val="24"/>
    </w:rPr>
  </w:style>
  <w:style w:type="paragraph" w:styleId="20">
    <w:name w:val="toc 3"/>
    <w:basedOn w:val="1"/>
    <w:next w:val="1"/>
    <w:semiHidden/>
    <w:qFormat/>
    <w:uiPriority w:val="39"/>
    <w:pPr>
      <w:ind w:left="840" w:leftChars="400"/>
    </w:pPr>
  </w:style>
  <w:style w:type="paragraph" w:styleId="21">
    <w:name w:val="Plain Text"/>
    <w:basedOn w:val="1"/>
    <w:next w:val="1"/>
    <w:link w:val="75"/>
    <w:qFormat/>
    <w:uiPriority w:val="0"/>
    <w:pPr>
      <w:autoSpaceDE/>
      <w:autoSpaceDN/>
      <w:adjustRightInd/>
      <w:jc w:val="both"/>
    </w:pPr>
    <w:rPr>
      <w:rFonts w:ascii="宋体" w:hAnsi="Courier New" w:cs="Courier New"/>
      <w:kern w:val="2"/>
      <w:sz w:val="21"/>
      <w:szCs w:val="21"/>
    </w:rPr>
  </w:style>
  <w:style w:type="paragraph" w:styleId="22">
    <w:name w:val="toc 8"/>
    <w:basedOn w:val="1"/>
    <w:next w:val="1"/>
    <w:qFormat/>
    <w:uiPriority w:val="0"/>
    <w:pPr>
      <w:autoSpaceDE/>
      <w:autoSpaceDN/>
      <w:adjustRightInd/>
      <w:ind w:left="2940" w:leftChars="1400"/>
      <w:jc w:val="both"/>
    </w:pPr>
    <w:rPr>
      <w:kern w:val="2"/>
      <w:sz w:val="21"/>
      <w:szCs w:val="24"/>
    </w:rPr>
  </w:style>
  <w:style w:type="paragraph" w:styleId="23">
    <w:name w:val="Date"/>
    <w:basedOn w:val="1"/>
    <w:next w:val="1"/>
    <w:link w:val="64"/>
    <w:qFormat/>
    <w:uiPriority w:val="0"/>
    <w:pPr>
      <w:ind w:left="100" w:leftChars="2500"/>
    </w:pPr>
  </w:style>
  <w:style w:type="paragraph" w:styleId="24">
    <w:name w:val="Body Text Indent 2"/>
    <w:basedOn w:val="1"/>
    <w:link w:val="65"/>
    <w:qFormat/>
    <w:uiPriority w:val="0"/>
    <w:pPr>
      <w:autoSpaceDE/>
      <w:autoSpaceDN/>
      <w:adjustRightInd/>
      <w:spacing w:line="540" w:lineRule="exact"/>
      <w:ind w:left="462" w:leftChars="220"/>
      <w:jc w:val="both"/>
    </w:pPr>
    <w:rPr>
      <w:kern w:val="2"/>
      <w:sz w:val="24"/>
      <w:szCs w:val="24"/>
    </w:rPr>
  </w:style>
  <w:style w:type="paragraph" w:styleId="25">
    <w:name w:val="Balloon Text"/>
    <w:basedOn w:val="1"/>
    <w:link w:val="66"/>
    <w:qFormat/>
    <w:uiPriority w:val="0"/>
    <w:rPr>
      <w:sz w:val="18"/>
      <w:szCs w:val="18"/>
    </w:rPr>
  </w:style>
  <w:style w:type="paragraph" w:styleId="26">
    <w:name w:val="footer"/>
    <w:basedOn w:val="1"/>
    <w:link w:val="48"/>
    <w:unhideWhenUsed/>
    <w:qFormat/>
    <w:uiPriority w:val="99"/>
    <w:pPr>
      <w:tabs>
        <w:tab w:val="center" w:pos="4153"/>
        <w:tab w:val="right" w:pos="8306"/>
      </w:tabs>
      <w:snapToGrid w:val="0"/>
    </w:pPr>
    <w:rPr>
      <w:sz w:val="18"/>
      <w:szCs w:val="18"/>
    </w:rPr>
  </w:style>
  <w:style w:type="paragraph" w:styleId="27">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420"/>
        <w:tab w:val="right" w:leader="dot" w:pos="8943"/>
      </w:tabs>
      <w:spacing w:line="360" w:lineRule="auto"/>
    </w:pPr>
    <w:rPr>
      <w:rFonts w:ascii="宋体" w:hAnsi="宋体"/>
      <w:b/>
    </w:rPr>
  </w:style>
  <w:style w:type="paragraph" w:styleId="29">
    <w:name w:val="toc 4"/>
    <w:basedOn w:val="1"/>
    <w:next w:val="1"/>
    <w:qFormat/>
    <w:uiPriority w:val="0"/>
    <w:pPr>
      <w:autoSpaceDE/>
      <w:autoSpaceDN/>
      <w:adjustRightInd/>
      <w:ind w:left="1260" w:leftChars="600"/>
      <w:jc w:val="both"/>
    </w:pPr>
    <w:rPr>
      <w:kern w:val="2"/>
      <w:sz w:val="21"/>
      <w:szCs w:val="24"/>
    </w:rPr>
  </w:style>
  <w:style w:type="paragraph" w:styleId="30">
    <w:name w:val="footnote text"/>
    <w:basedOn w:val="1"/>
    <w:link w:val="67"/>
    <w:qFormat/>
    <w:uiPriority w:val="0"/>
    <w:pPr>
      <w:snapToGrid w:val="0"/>
    </w:pPr>
    <w:rPr>
      <w:sz w:val="18"/>
      <w:szCs w:val="18"/>
    </w:rPr>
  </w:style>
  <w:style w:type="paragraph" w:styleId="31">
    <w:name w:val="toc 6"/>
    <w:basedOn w:val="1"/>
    <w:next w:val="1"/>
    <w:qFormat/>
    <w:uiPriority w:val="0"/>
    <w:pPr>
      <w:autoSpaceDE/>
      <w:autoSpaceDN/>
      <w:adjustRightInd/>
      <w:ind w:left="2100" w:leftChars="1000"/>
      <w:jc w:val="both"/>
    </w:pPr>
    <w:rPr>
      <w:kern w:val="2"/>
      <w:sz w:val="21"/>
      <w:szCs w:val="24"/>
    </w:rPr>
  </w:style>
  <w:style w:type="paragraph" w:styleId="32">
    <w:name w:val="Body Text Indent 3"/>
    <w:basedOn w:val="1"/>
    <w:link w:val="68"/>
    <w:qFormat/>
    <w:uiPriority w:val="0"/>
    <w:pPr>
      <w:autoSpaceDE/>
      <w:autoSpaceDN/>
      <w:adjustRightInd/>
      <w:spacing w:after="120"/>
      <w:ind w:left="420" w:leftChars="200"/>
      <w:jc w:val="both"/>
    </w:pPr>
    <w:rPr>
      <w:kern w:val="2"/>
      <w:sz w:val="16"/>
      <w:szCs w:val="16"/>
    </w:rPr>
  </w:style>
  <w:style w:type="paragraph" w:styleId="33">
    <w:name w:val="toc 9"/>
    <w:basedOn w:val="1"/>
    <w:next w:val="1"/>
    <w:qFormat/>
    <w:uiPriority w:val="0"/>
    <w:pPr>
      <w:autoSpaceDE/>
      <w:autoSpaceDN/>
      <w:adjustRightInd/>
      <w:ind w:left="3360" w:leftChars="1600"/>
      <w:jc w:val="both"/>
    </w:pPr>
    <w:rPr>
      <w:kern w:val="2"/>
      <w:sz w:val="21"/>
      <w:szCs w:val="24"/>
    </w:rPr>
  </w:style>
  <w:style w:type="paragraph" w:styleId="34">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黑体" w:hAnsi="Courier New" w:eastAsia="黑体"/>
    </w:rPr>
  </w:style>
  <w:style w:type="paragraph" w:styleId="35">
    <w:name w:val="Normal (Web)"/>
    <w:basedOn w:val="1"/>
    <w:qFormat/>
    <w:uiPriority w:val="0"/>
    <w:pPr>
      <w:widowControl/>
      <w:autoSpaceDE/>
      <w:autoSpaceDN/>
      <w:adjustRightInd/>
      <w:spacing w:before="100" w:beforeAutospacing="1" w:after="100" w:afterAutospacing="1"/>
    </w:pPr>
    <w:rPr>
      <w:rFonts w:ascii="宋体" w:hAnsi="宋体"/>
      <w:sz w:val="24"/>
      <w:szCs w:val="24"/>
    </w:rPr>
  </w:style>
  <w:style w:type="paragraph" w:styleId="36">
    <w:name w:val="Title"/>
    <w:basedOn w:val="1"/>
    <w:next w:val="1"/>
    <w:link w:val="7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71"/>
    <w:qFormat/>
    <w:uiPriority w:val="0"/>
    <w:rPr>
      <w:b/>
      <w:bCs/>
    </w:rPr>
  </w:style>
  <w:style w:type="table" w:styleId="39">
    <w:name w:val="Table Grid"/>
    <w:basedOn w:val="38"/>
    <w:qFormat/>
    <w:uiPriority w:val="0"/>
    <w:pPr>
      <w:widowControl w:val="0"/>
      <w:autoSpaceDE w:val="0"/>
      <w:autoSpaceDN w:val="0"/>
      <w:adjustRightInd w:val="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character" w:customStyle="1" w:styleId="47">
    <w:name w:val="页眉 Char"/>
    <w:basedOn w:val="40"/>
    <w:link w:val="27"/>
    <w:qFormat/>
    <w:uiPriority w:val="0"/>
    <w:rPr>
      <w:sz w:val="18"/>
      <w:szCs w:val="18"/>
    </w:rPr>
  </w:style>
  <w:style w:type="character" w:customStyle="1" w:styleId="48">
    <w:name w:val="页脚 Char"/>
    <w:basedOn w:val="40"/>
    <w:link w:val="26"/>
    <w:qFormat/>
    <w:uiPriority w:val="99"/>
    <w:rPr>
      <w:sz w:val="18"/>
      <w:szCs w:val="18"/>
    </w:rPr>
  </w:style>
  <w:style w:type="character" w:customStyle="1" w:styleId="49">
    <w:name w:val="标题 1 Char"/>
    <w:basedOn w:val="40"/>
    <w:link w:val="3"/>
    <w:qFormat/>
    <w:uiPriority w:val="0"/>
    <w:rPr>
      <w:rFonts w:ascii="Times New Roman" w:hAnsi="Times New Roman" w:eastAsia="宋体" w:cs="Times New Roman"/>
      <w:b/>
      <w:bCs/>
      <w:kern w:val="0"/>
      <w:sz w:val="24"/>
      <w:szCs w:val="24"/>
    </w:rPr>
  </w:style>
  <w:style w:type="character" w:customStyle="1" w:styleId="50">
    <w:name w:val="标题 2 Char"/>
    <w:basedOn w:val="40"/>
    <w:link w:val="4"/>
    <w:qFormat/>
    <w:uiPriority w:val="0"/>
    <w:rPr>
      <w:rFonts w:ascii="Arial" w:hAnsi="Arial" w:eastAsia="黑体" w:cs="Times New Roman"/>
      <w:b/>
      <w:bCs/>
      <w:sz w:val="32"/>
      <w:szCs w:val="32"/>
    </w:rPr>
  </w:style>
  <w:style w:type="character" w:customStyle="1" w:styleId="51">
    <w:name w:val="标题 3 Char"/>
    <w:basedOn w:val="40"/>
    <w:link w:val="5"/>
    <w:qFormat/>
    <w:uiPriority w:val="0"/>
    <w:rPr>
      <w:rFonts w:ascii="楷体_GB2312" w:hAnsi="宋体" w:eastAsia="楷体_GB2312" w:cs="Times New Roman"/>
      <w:b/>
      <w:bCs/>
      <w:sz w:val="32"/>
      <w:szCs w:val="24"/>
    </w:rPr>
  </w:style>
  <w:style w:type="character" w:customStyle="1" w:styleId="52">
    <w:name w:val="标题 4 Char"/>
    <w:basedOn w:val="40"/>
    <w:link w:val="6"/>
    <w:qFormat/>
    <w:uiPriority w:val="0"/>
    <w:rPr>
      <w:rFonts w:ascii="Arial" w:hAnsi="Arial" w:eastAsia="黑体" w:cs="Times New Roman"/>
      <w:b/>
      <w:bCs/>
      <w:kern w:val="0"/>
      <w:sz w:val="28"/>
      <w:szCs w:val="28"/>
    </w:rPr>
  </w:style>
  <w:style w:type="character" w:customStyle="1" w:styleId="53">
    <w:name w:val="标题 5 Char"/>
    <w:basedOn w:val="40"/>
    <w:link w:val="7"/>
    <w:qFormat/>
    <w:uiPriority w:val="0"/>
    <w:rPr>
      <w:rFonts w:ascii="Times New Roman" w:hAnsi="Times New Roman" w:eastAsia="宋体" w:cs="Times New Roman"/>
      <w:b/>
      <w:bCs/>
      <w:kern w:val="0"/>
      <w:sz w:val="28"/>
      <w:szCs w:val="28"/>
    </w:rPr>
  </w:style>
  <w:style w:type="character" w:customStyle="1" w:styleId="54">
    <w:name w:val="标题 6 Char"/>
    <w:basedOn w:val="40"/>
    <w:link w:val="8"/>
    <w:qFormat/>
    <w:uiPriority w:val="0"/>
    <w:rPr>
      <w:rFonts w:ascii="Arial" w:hAnsi="Arial" w:eastAsia="黑体" w:cs="Times New Roman"/>
      <w:b/>
      <w:bCs/>
      <w:kern w:val="0"/>
      <w:sz w:val="24"/>
      <w:szCs w:val="24"/>
    </w:rPr>
  </w:style>
  <w:style w:type="character" w:customStyle="1" w:styleId="55">
    <w:name w:val="标题 7 Char"/>
    <w:basedOn w:val="40"/>
    <w:link w:val="9"/>
    <w:qFormat/>
    <w:uiPriority w:val="0"/>
    <w:rPr>
      <w:rFonts w:ascii="Times New Roman" w:hAnsi="Times New Roman" w:eastAsia="宋体" w:cs="Times New Roman"/>
      <w:b/>
      <w:bCs/>
      <w:kern w:val="0"/>
      <w:sz w:val="24"/>
      <w:szCs w:val="24"/>
    </w:rPr>
  </w:style>
  <w:style w:type="character" w:customStyle="1" w:styleId="56">
    <w:name w:val="标题 8 Char"/>
    <w:basedOn w:val="40"/>
    <w:link w:val="10"/>
    <w:qFormat/>
    <w:uiPriority w:val="0"/>
    <w:rPr>
      <w:rFonts w:ascii="Arial" w:hAnsi="Arial" w:eastAsia="黑体" w:cs="Times New Roman"/>
      <w:kern w:val="0"/>
      <w:sz w:val="24"/>
      <w:szCs w:val="24"/>
    </w:rPr>
  </w:style>
  <w:style w:type="character" w:customStyle="1" w:styleId="57">
    <w:name w:val="标题 9 Char"/>
    <w:basedOn w:val="40"/>
    <w:link w:val="11"/>
    <w:qFormat/>
    <w:uiPriority w:val="0"/>
    <w:rPr>
      <w:rFonts w:ascii="Arial" w:hAnsi="Arial" w:eastAsia="黑体" w:cs="Times New Roman"/>
      <w:kern w:val="0"/>
      <w:szCs w:val="21"/>
    </w:rPr>
  </w:style>
  <w:style w:type="character" w:customStyle="1" w:styleId="58">
    <w:name w:val="文档结构图 Char"/>
    <w:basedOn w:val="40"/>
    <w:link w:val="14"/>
    <w:qFormat/>
    <w:uiPriority w:val="0"/>
    <w:rPr>
      <w:rFonts w:ascii="Times New Roman" w:hAnsi="Times New Roman" w:eastAsia="宋体" w:cs="Times New Roman"/>
      <w:kern w:val="0"/>
      <w:sz w:val="20"/>
      <w:szCs w:val="20"/>
      <w:shd w:val="clear" w:color="auto" w:fill="000080"/>
    </w:rPr>
  </w:style>
  <w:style w:type="character" w:customStyle="1" w:styleId="59">
    <w:name w:val="批注文字 Char"/>
    <w:basedOn w:val="40"/>
    <w:link w:val="15"/>
    <w:qFormat/>
    <w:uiPriority w:val="0"/>
    <w:rPr>
      <w:rFonts w:ascii="Times New Roman" w:hAnsi="Times New Roman" w:eastAsia="宋体" w:cs="Times New Roman"/>
      <w:kern w:val="0"/>
      <w:sz w:val="20"/>
      <w:szCs w:val="20"/>
    </w:rPr>
  </w:style>
  <w:style w:type="character" w:customStyle="1" w:styleId="60">
    <w:name w:val="正文文本 3 Char"/>
    <w:basedOn w:val="40"/>
    <w:link w:val="16"/>
    <w:qFormat/>
    <w:uiPriority w:val="0"/>
    <w:rPr>
      <w:rFonts w:ascii="Times New Roman" w:hAnsi="Times New Roman" w:eastAsia="宋体" w:cs="Times New Roman"/>
      <w:sz w:val="16"/>
      <w:szCs w:val="16"/>
    </w:rPr>
  </w:style>
  <w:style w:type="character" w:customStyle="1" w:styleId="61">
    <w:name w:val="正文文本 Char"/>
    <w:basedOn w:val="40"/>
    <w:link w:val="17"/>
    <w:qFormat/>
    <w:uiPriority w:val="0"/>
    <w:rPr>
      <w:rFonts w:ascii="Times New Roman" w:hAnsi="Times New Roman" w:eastAsia="宋体" w:cs="Times New Roman"/>
      <w:szCs w:val="24"/>
    </w:rPr>
  </w:style>
  <w:style w:type="character" w:customStyle="1" w:styleId="62">
    <w:name w:val="正文文本缩进 Char"/>
    <w:basedOn w:val="40"/>
    <w:link w:val="18"/>
    <w:qFormat/>
    <w:uiPriority w:val="0"/>
    <w:rPr>
      <w:rFonts w:ascii="Times New Roman" w:hAnsi="Times New Roman" w:eastAsia="宋体" w:cs="Times New Roman"/>
      <w:sz w:val="24"/>
      <w:szCs w:val="24"/>
    </w:rPr>
  </w:style>
  <w:style w:type="character" w:customStyle="1" w:styleId="63">
    <w:name w:val="纯文本 Char"/>
    <w:basedOn w:val="40"/>
    <w:link w:val="21"/>
    <w:semiHidden/>
    <w:qFormat/>
    <w:uiPriority w:val="99"/>
    <w:rPr>
      <w:rFonts w:ascii="宋体" w:hAnsi="Courier New" w:eastAsia="宋体" w:cs="Courier New"/>
      <w:kern w:val="0"/>
      <w:szCs w:val="21"/>
    </w:rPr>
  </w:style>
  <w:style w:type="character" w:customStyle="1" w:styleId="64">
    <w:name w:val="日期 Char"/>
    <w:basedOn w:val="40"/>
    <w:link w:val="23"/>
    <w:qFormat/>
    <w:uiPriority w:val="0"/>
    <w:rPr>
      <w:rFonts w:ascii="Times New Roman" w:hAnsi="Times New Roman" w:eastAsia="宋体" w:cs="Times New Roman"/>
      <w:kern w:val="0"/>
      <w:sz w:val="20"/>
      <w:szCs w:val="20"/>
    </w:rPr>
  </w:style>
  <w:style w:type="character" w:customStyle="1" w:styleId="65">
    <w:name w:val="正文文本缩进 2 Char"/>
    <w:basedOn w:val="40"/>
    <w:link w:val="24"/>
    <w:qFormat/>
    <w:uiPriority w:val="0"/>
    <w:rPr>
      <w:rFonts w:ascii="Times New Roman" w:hAnsi="Times New Roman" w:eastAsia="宋体" w:cs="Times New Roman"/>
      <w:sz w:val="24"/>
      <w:szCs w:val="24"/>
    </w:rPr>
  </w:style>
  <w:style w:type="character" w:customStyle="1" w:styleId="66">
    <w:name w:val="批注框文本 Char"/>
    <w:basedOn w:val="40"/>
    <w:link w:val="25"/>
    <w:qFormat/>
    <w:uiPriority w:val="0"/>
    <w:rPr>
      <w:rFonts w:ascii="Times New Roman" w:hAnsi="Times New Roman" w:eastAsia="宋体" w:cs="Times New Roman"/>
      <w:kern w:val="0"/>
      <w:sz w:val="18"/>
      <w:szCs w:val="18"/>
    </w:rPr>
  </w:style>
  <w:style w:type="character" w:customStyle="1" w:styleId="67">
    <w:name w:val="脚注文本 Char"/>
    <w:basedOn w:val="40"/>
    <w:link w:val="30"/>
    <w:qFormat/>
    <w:uiPriority w:val="0"/>
    <w:rPr>
      <w:rFonts w:ascii="Times New Roman" w:hAnsi="Times New Roman" w:eastAsia="宋体" w:cs="Times New Roman"/>
      <w:kern w:val="0"/>
      <w:sz w:val="18"/>
      <w:szCs w:val="18"/>
    </w:rPr>
  </w:style>
  <w:style w:type="character" w:customStyle="1" w:styleId="68">
    <w:name w:val="正文文本缩进 3 Char"/>
    <w:basedOn w:val="40"/>
    <w:link w:val="32"/>
    <w:qFormat/>
    <w:uiPriority w:val="0"/>
    <w:rPr>
      <w:rFonts w:ascii="Times New Roman" w:hAnsi="Times New Roman" w:eastAsia="宋体" w:cs="Times New Roman"/>
      <w:sz w:val="16"/>
      <w:szCs w:val="16"/>
    </w:rPr>
  </w:style>
  <w:style w:type="character" w:customStyle="1" w:styleId="69">
    <w:name w:val="HTML 预设格式 Char"/>
    <w:basedOn w:val="40"/>
    <w:link w:val="34"/>
    <w:qFormat/>
    <w:uiPriority w:val="0"/>
    <w:rPr>
      <w:rFonts w:ascii="黑体" w:hAnsi="Courier New" w:eastAsia="黑体" w:cs="Times New Roman"/>
      <w:kern w:val="0"/>
      <w:sz w:val="20"/>
      <w:szCs w:val="20"/>
    </w:rPr>
  </w:style>
  <w:style w:type="character" w:customStyle="1" w:styleId="70">
    <w:name w:val="标题 Char"/>
    <w:basedOn w:val="40"/>
    <w:link w:val="36"/>
    <w:qFormat/>
    <w:uiPriority w:val="0"/>
    <w:rPr>
      <w:rFonts w:ascii="Cambria" w:hAnsi="Cambria" w:eastAsia="宋体" w:cs="Times New Roman"/>
      <w:b/>
      <w:bCs/>
      <w:kern w:val="0"/>
      <w:sz w:val="32"/>
      <w:szCs w:val="32"/>
    </w:rPr>
  </w:style>
  <w:style w:type="character" w:customStyle="1" w:styleId="71">
    <w:name w:val="批注主题 Char"/>
    <w:basedOn w:val="59"/>
    <w:link w:val="37"/>
    <w:qFormat/>
    <w:uiPriority w:val="0"/>
    <w:rPr>
      <w:b/>
      <w:bCs/>
    </w:rPr>
  </w:style>
  <w:style w:type="paragraph" w:customStyle="1" w:styleId="72">
    <w:name w:val="Char Char2 Char"/>
    <w:basedOn w:val="1"/>
    <w:qFormat/>
    <w:uiPriority w:val="0"/>
    <w:pPr>
      <w:autoSpaceDE/>
      <w:autoSpaceDN/>
      <w:adjustRightInd/>
      <w:jc w:val="both"/>
    </w:pPr>
    <w:rPr>
      <w:rFonts w:ascii="宋体" w:hAnsi="宋体"/>
      <w:b/>
      <w:kern w:val="2"/>
      <w:sz w:val="28"/>
      <w:szCs w:val="28"/>
    </w:rPr>
  </w:style>
  <w:style w:type="paragraph" w:customStyle="1" w:styleId="73">
    <w:name w:val="默认段落字体 Para Char Char Char Char"/>
    <w:basedOn w:val="1"/>
    <w:qFormat/>
    <w:uiPriority w:val="0"/>
    <w:pPr>
      <w:autoSpaceDE/>
      <w:autoSpaceDN/>
      <w:adjustRightInd/>
      <w:jc w:val="both"/>
    </w:pPr>
    <w:rPr>
      <w:kern w:val="2"/>
      <w:sz w:val="21"/>
    </w:rPr>
  </w:style>
  <w:style w:type="character" w:customStyle="1" w:styleId="74">
    <w:name w:val="正文缩进 Char"/>
    <w:link w:val="13"/>
    <w:qFormat/>
    <w:uiPriority w:val="0"/>
    <w:rPr>
      <w:rFonts w:ascii="Times New Roman" w:hAnsi="Times New Roman" w:eastAsia="宋体" w:cs="Times New Roman"/>
      <w:szCs w:val="20"/>
    </w:rPr>
  </w:style>
  <w:style w:type="character" w:customStyle="1" w:styleId="75">
    <w:name w:val="纯文本 Char1"/>
    <w:link w:val="21"/>
    <w:qFormat/>
    <w:uiPriority w:val="0"/>
    <w:rPr>
      <w:rFonts w:ascii="宋体" w:hAnsi="Courier New" w:eastAsia="宋体" w:cs="Courier New"/>
      <w:szCs w:val="21"/>
    </w:rPr>
  </w:style>
  <w:style w:type="paragraph" w:customStyle="1" w:styleId="76">
    <w:name w:val="样式4"/>
    <w:basedOn w:val="1"/>
    <w:qFormat/>
    <w:uiPriority w:val="0"/>
    <w:pPr>
      <w:numPr>
        <w:ilvl w:val="3"/>
        <w:numId w:val="1"/>
      </w:numPr>
      <w:autoSpaceDE/>
      <w:autoSpaceDN/>
      <w:adjustRightInd/>
      <w:jc w:val="both"/>
    </w:pPr>
    <w:rPr>
      <w:kern w:val="2"/>
      <w:sz w:val="21"/>
      <w:szCs w:val="24"/>
    </w:rPr>
  </w:style>
  <w:style w:type="paragraph" w:customStyle="1" w:styleId="77">
    <w:name w:val="样式1"/>
    <w:basedOn w:val="1"/>
    <w:qFormat/>
    <w:uiPriority w:val="0"/>
    <w:pPr>
      <w:numPr>
        <w:ilvl w:val="0"/>
        <w:numId w:val="1"/>
      </w:numPr>
      <w:tabs>
        <w:tab w:val="left" w:pos="709"/>
      </w:tabs>
      <w:autoSpaceDE/>
      <w:autoSpaceDN/>
      <w:jc w:val="both"/>
      <w:textAlignment w:val="baseline"/>
    </w:pPr>
    <w:rPr>
      <w:rFonts w:ascii="宋体" w:hAnsi="宋体"/>
      <w:sz w:val="21"/>
    </w:rPr>
  </w:style>
  <w:style w:type="paragraph" w:customStyle="1" w:styleId="78">
    <w:name w:val="默认段落字体 Para Char"/>
    <w:basedOn w:val="1"/>
    <w:qFormat/>
    <w:uiPriority w:val="0"/>
    <w:pPr>
      <w:autoSpaceDE/>
      <w:autoSpaceDN/>
      <w:adjustRightInd/>
      <w:jc w:val="both"/>
    </w:pPr>
    <w:rPr>
      <w:kern w:val="2"/>
      <w:sz w:val="21"/>
      <w:szCs w:val="24"/>
    </w:rPr>
  </w:style>
  <w:style w:type="paragraph" w:customStyle="1" w:styleId="79">
    <w:name w:val="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80">
    <w:name w:val="Char2"/>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81">
    <w:name w:val="3 Char"/>
    <w:basedOn w:val="1"/>
    <w:qFormat/>
    <w:uiPriority w:val="0"/>
    <w:pPr>
      <w:widowControl/>
      <w:autoSpaceDE/>
      <w:autoSpaceDN/>
      <w:adjustRightInd/>
      <w:spacing w:line="400" w:lineRule="exact"/>
      <w:jc w:val="center"/>
    </w:pPr>
    <w:rPr>
      <w:rFonts w:ascii="Verdana" w:hAnsi="Verdana"/>
      <w:sz w:val="21"/>
      <w:lang w:eastAsia="en-US"/>
    </w:rPr>
  </w:style>
  <w:style w:type="paragraph" w:customStyle="1" w:styleId="82">
    <w:name w:val="Char Char Char 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83">
    <w:name w:val="图"/>
    <w:basedOn w:val="1"/>
    <w:qFormat/>
    <w:uiPriority w:val="0"/>
    <w:pPr>
      <w:keepNext/>
      <w:autoSpaceDE/>
      <w:autoSpaceDN/>
      <w:spacing w:before="60" w:after="60" w:line="300" w:lineRule="auto"/>
      <w:jc w:val="center"/>
      <w:textAlignment w:val="center"/>
    </w:pPr>
    <w:rPr>
      <w:snapToGrid w:val="0"/>
      <w:spacing w:val="20"/>
      <w:sz w:val="24"/>
    </w:rPr>
  </w:style>
  <w:style w:type="paragraph" w:customStyle="1" w:styleId="84">
    <w:name w:val="表格"/>
    <w:basedOn w:val="1"/>
    <w:qFormat/>
    <w:uiPriority w:val="0"/>
    <w:pPr>
      <w:autoSpaceDE/>
      <w:autoSpaceDN/>
      <w:adjustRightInd/>
      <w:spacing w:line="420" w:lineRule="exact"/>
      <w:ind w:left="84" w:leftChars="40"/>
      <w:jc w:val="center"/>
    </w:pPr>
    <w:rPr>
      <w:rFonts w:ascii="宋体" w:hAnsi="宋体"/>
      <w:bCs/>
      <w:spacing w:val="-12"/>
      <w:kern w:val="2"/>
      <w:sz w:val="21"/>
      <w:szCs w:val="24"/>
    </w:rPr>
  </w:style>
  <w:style w:type="paragraph" w:customStyle="1" w:styleId="85">
    <w:name w:val="head"/>
    <w:basedOn w:val="1"/>
    <w:qFormat/>
    <w:uiPriority w:val="0"/>
    <w:pPr>
      <w:widowControl/>
      <w:autoSpaceDE/>
      <w:autoSpaceDN/>
      <w:adjustRightInd/>
      <w:spacing w:before="100" w:beforeAutospacing="1" w:after="100" w:afterAutospacing="1"/>
      <w:jc w:val="center"/>
    </w:pPr>
    <w:rPr>
      <w:rFonts w:hint="eastAsia" w:ascii="黑体" w:hAnsi="宋体" w:eastAsia="黑体"/>
      <w:b/>
      <w:bCs/>
      <w:sz w:val="28"/>
      <w:szCs w:val="28"/>
    </w:rPr>
  </w:style>
  <w:style w:type="paragraph" w:customStyle="1" w:styleId="86">
    <w:name w:val="xl29"/>
    <w:basedOn w:val="1"/>
    <w:qFormat/>
    <w:uiPriority w:val="0"/>
    <w:pPr>
      <w:widowControl/>
      <w:autoSpaceDE/>
      <w:autoSpaceDN/>
      <w:adjustRightInd/>
      <w:spacing w:before="100" w:beforeAutospacing="1" w:after="100" w:afterAutospacing="1"/>
      <w:jc w:val="center"/>
    </w:pPr>
    <w:rPr>
      <w:rFonts w:ascii="宋体" w:hAnsi="宋体"/>
      <w:sz w:val="28"/>
      <w:szCs w:val="28"/>
    </w:rPr>
  </w:style>
  <w:style w:type="character" w:customStyle="1" w:styleId="87">
    <w:name w:val="s10pv000000"/>
    <w:basedOn w:val="40"/>
    <w:qFormat/>
    <w:uiPriority w:val="0"/>
  </w:style>
  <w:style w:type="paragraph" w:customStyle="1" w:styleId="88">
    <w:name w:val="font0"/>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89">
    <w:name w:val="font5"/>
    <w:basedOn w:val="1"/>
    <w:qFormat/>
    <w:uiPriority w:val="0"/>
    <w:pPr>
      <w:widowControl/>
      <w:autoSpaceDE/>
      <w:autoSpaceDN/>
      <w:adjustRightInd/>
      <w:spacing w:before="100" w:beforeAutospacing="1" w:after="100" w:afterAutospacing="1"/>
    </w:pPr>
    <w:rPr>
      <w:rFonts w:hint="eastAsia" w:ascii="宋体" w:hAnsi="宋体"/>
      <w:sz w:val="18"/>
      <w:szCs w:val="18"/>
    </w:rPr>
  </w:style>
  <w:style w:type="paragraph" w:customStyle="1" w:styleId="90">
    <w:name w:val="font6"/>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91">
    <w:name w:val="xl2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92">
    <w:name w:val="基准标题"/>
    <w:basedOn w:val="17"/>
    <w:next w:val="17"/>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93">
    <w:name w:val="f141"/>
    <w:qFormat/>
    <w:uiPriority w:val="0"/>
    <w:rPr>
      <w:sz w:val="21"/>
      <w:szCs w:val="21"/>
    </w:rPr>
  </w:style>
  <w:style w:type="paragraph" w:customStyle="1" w:styleId="94">
    <w:name w:val="样式 标题 2 + 宋体 五号 非加粗 黑色"/>
    <w:basedOn w:val="4"/>
    <w:qFormat/>
    <w:uiPriority w:val="0"/>
    <w:pPr>
      <w:numPr>
        <w:ilvl w:val="1"/>
        <w:numId w:val="2"/>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95">
    <w:name w:val="样式 标题 4 + 段前: 5 磅 段后: 5 磅 行距: 单倍行距"/>
    <w:basedOn w:val="6"/>
    <w:qFormat/>
    <w:uiPriority w:val="0"/>
    <w:pPr>
      <w:widowControl w:val="0"/>
      <w:numPr>
        <w:ilvl w:val="3"/>
        <w:numId w:val="2"/>
      </w:numPr>
      <w:adjustRightInd w:val="0"/>
      <w:spacing w:before="100" w:after="100" w:line="240" w:lineRule="auto"/>
      <w:textAlignment w:val="baseline"/>
    </w:pPr>
    <w:rPr>
      <w:bCs w:val="0"/>
      <w:szCs w:val="20"/>
    </w:rPr>
  </w:style>
  <w:style w:type="paragraph" w:customStyle="1" w:styleId="96">
    <w:name w:val="样式 标题 3h3H3sect1.2.3 + 五号 段前: 6 磅 段后: 6 磅 行距: 单倍行距"/>
    <w:basedOn w:val="5"/>
    <w:qFormat/>
    <w:uiPriority w:val="0"/>
    <w:pPr>
      <w:keepLines/>
      <w:numPr>
        <w:ilvl w:val="2"/>
        <w:numId w:val="2"/>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97">
    <w:name w:val="设计方案"/>
    <w:basedOn w:val="1"/>
    <w:qFormat/>
    <w:uiPriority w:val="0"/>
    <w:pPr>
      <w:widowControl/>
      <w:numPr>
        <w:ilvl w:val="0"/>
        <w:numId w:val="3"/>
      </w:numPr>
      <w:autoSpaceDE/>
      <w:autoSpaceDN/>
      <w:adjustRightInd/>
      <w:spacing w:after="160" w:line="240" w:lineRule="exact"/>
    </w:pPr>
    <w:rPr>
      <w:rFonts w:ascii="Verdana" w:hAnsi="Verdana"/>
      <w:sz w:val="21"/>
      <w:lang w:eastAsia="en-US"/>
    </w:rPr>
  </w:style>
  <w:style w:type="paragraph" w:customStyle="1" w:styleId="98">
    <w:name w:val="Char Char Char Char Char Char Char"/>
    <w:basedOn w:val="1"/>
    <w:qFormat/>
    <w:uiPriority w:val="0"/>
    <w:pPr>
      <w:autoSpaceDE/>
      <w:autoSpaceDN/>
      <w:adjustRightInd/>
      <w:jc w:val="both"/>
    </w:pPr>
    <w:rPr>
      <w:rFonts w:ascii="Tahoma" w:hAnsi="Tahoma" w:cs="Tahoma"/>
      <w:kern w:val="2"/>
      <w:sz w:val="30"/>
      <w:szCs w:val="30"/>
    </w:rPr>
  </w:style>
  <w:style w:type="paragraph" w:customStyle="1" w:styleId="99">
    <w:name w:val="Char1 Char Char Char"/>
    <w:basedOn w:val="1"/>
    <w:qFormat/>
    <w:uiPriority w:val="0"/>
    <w:pPr>
      <w:autoSpaceDE/>
      <w:autoSpaceDN/>
      <w:adjustRightInd/>
      <w:jc w:val="both"/>
    </w:pPr>
    <w:rPr>
      <w:kern w:val="2"/>
      <w:sz w:val="21"/>
    </w:rPr>
  </w:style>
  <w:style w:type="paragraph" w:customStyle="1" w:styleId="100">
    <w:name w:val="Char1"/>
    <w:basedOn w:val="1"/>
    <w:qFormat/>
    <w:uiPriority w:val="0"/>
    <w:pPr>
      <w:widowControl/>
      <w:autoSpaceDE/>
      <w:autoSpaceDN/>
      <w:adjustRightInd/>
      <w:spacing w:after="160" w:line="240" w:lineRule="exact"/>
    </w:pPr>
    <w:rPr>
      <w:kern w:val="2"/>
      <w:sz w:val="24"/>
      <w:szCs w:val="24"/>
    </w:rPr>
  </w:style>
  <w:style w:type="character" w:customStyle="1" w:styleId="101">
    <w:name w:val="p141"/>
    <w:qFormat/>
    <w:uiPriority w:val="0"/>
    <w:rPr>
      <w:sz w:val="21"/>
      <w:szCs w:val="21"/>
    </w:rPr>
  </w:style>
  <w:style w:type="paragraph" w:customStyle="1" w:styleId="102">
    <w:name w:val="TOC 标题1"/>
    <w:basedOn w:val="3"/>
    <w:next w:val="1"/>
    <w:semiHidden/>
    <w:unhideWhenUsed/>
    <w:qFormat/>
    <w:uiPriority w:val="39"/>
    <w:pPr>
      <w:keepLines/>
      <w:spacing w:before="480" w:line="276" w:lineRule="auto"/>
      <w:outlineLvl w:val="9"/>
    </w:pPr>
    <w:rPr>
      <w:rFonts w:ascii="Cambria" w:hAnsi="Cambria"/>
      <w:color w:val="365F91"/>
      <w:sz w:val="28"/>
      <w:szCs w:val="28"/>
    </w:rPr>
  </w:style>
  <w:style w:type="paragraph" w:styleId="103">
    <w:name w:val="List Paragraph"/>
    <w:basedOn w:val="1"/>
    <w:qFormat/>
    <w:uiPriority w:val="34"/>
    <w:pPr>
      <w:autoSpaceDE/>
      <w:autoSpaceDN/>
      <w:adjustRightInd/>
      <w:ind w:firstLine="420" w:firstLineChars="200"/>
      <w:jc w:val="both"/>
    </w:pPr>
    <w:rPr>
      <w:rFonts w:eastAsia="黑体"/>
      <w:bCs/>
      <w:kern w:val="2"/>
      <w:sz w:val="30"/>
      <w:szCs w:val="30"/>
    </w:rPr>
  </w:style>
  <w:style w:type="paragraph" w:customStyle="1" w:styleId="104">
    <w:name w:val="标准"/>
    <w:basedOn w:val="1"/>
    <w:qFormat/>
    <w:uiPriority w:val="0"/>
    <w:pPr>
      <w:autoSpaceDE/>
      <w:autoSpaceDN/>
      <w:spacing w:before="120" w:after="120" w:line="312" w:lineRule="atLeast"/>
      <w:jc w:val="both"/>
      <w:textAlignment w:val="baseline"/>
    </w:pPr>
    <w:rPr>
      <w:rFonts w:ascii="宋体"/>
      <w:sz w:val="21"/>
    </w:rPr>
  </w:style>
  <w:style w:type="paragraph" w:customStyle="1" w:styleId="105">
    <w:name w:val="Table Paragraph"/>
    <w:basedOn w:val="1"/>
    <w:qFormat/>
    <w:uiPriority w:val="1"/>
    <w:rPr>
      <w:rFonts w:ascii="宋体" w:hAnsi="宋体" w:cs="宋体"/>
      <w:sz w:val="22"/>
      <w:lang w:eastAsia="en-US"/>
    </w:rPr>
  </w:style>
  <w:style w:type="paragraph" w:customStyle="1" w:styleId="106">
    <w:name w:val="Compact"/>
    <w:basedOn w:val="17"/>
    <w:qFormat/>
    <w:uiPriority w:val="0"/>
    <w:pPr>
      <w:widowControl/>
      <w:spacing w:before="36" w:after="36"/>
      <w:jc w:val="left"/>
    </w:pPr>
    <w:rPr>
      <w:rFonts w:asciiTheme="minorHAnsi" w:hAnsiTheme="minorHAnsi" w:eastAsiaTheme="minorHAnsi" w:cstheme="minorBidi"/>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5894</Words>
  <Characters>33598</Characters>
  <Lines>279</Lines>
  <Paragraphs>78</Paragraphs>
  <TotalTime>2</TotalTime>
  <ScaleCrop>false</ScaleCrop>
  <LinksUpToDate>false</LinksUpToDate>
  <CharactersWithSpaces>39414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2023-03-14T07:56:00Z</dcterms:created>
  <dc:creator>PC</dc:creator>
  <cp:lastModifiedBy> 梁嘉琦</cp:lastModifiedBy>
  <dcterms:modified xsi:type="dcterms:W3CDTF">2023-03-20T01:39:43Z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D5A976ED2F564C8FAE5E8E58E4F68CB9</vt:lpwstr>
  </property>
</Properties>
</file>